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A5071" w14:textId="7DF8E726" w:rsidR="00351944" w:rsidRPr="00325820" w:rsidRDefault="00351944" w:rsidP="006A0866">
      <w:pPr>
        <w:tabs>
          <w:tab w:val="left" w:pos="2025"/>
          <w:tab w:val="center" w:pos="4535"/>
        </w:tabs>
        <w:spacing w:after="80" w:line="360" w:lineRule="auto"/>
        <w:jc w:val="center"/>
        <w:rPr>
          <w:rFonts w:cs="Arial"/>
          <w:b/>
          <w:szCs w:val="24"/>
        </w:rPr>
      </w:pPr>
      <w:r w:rsidRPr="00325820">
        <w:rPr>
          <w:rFonts w:cs="Arial"/>
          <w:b/>
          <w:szCs w:val="24"/>
          <w:u w:val="single"/>
        </w:rPr>
        <w:t>DECRETO</w:t>
      </w:r>
      <w:r w:rsidR="006A0866" w:rsidRPr="00325820">
        <w:rPr>
          <w:rFonts w:cs="Arial"/>
          <w:b/>
          <w:szCs w:val="24"/>
          <w:u w:val="single"/>
        </w:rPr>
        <w:t xml:space="preserve"> Nº</w:t>
      </w:r>
      <w:r w:rsidR="00974967">
        <w:rPr>
          <w:rFonts w:cs="Arial"/>
          <w:b/>
          <w:szCs w:val="24"/>
          <w:u w:val="single"/>
        </w:rPr>
        <w:t xml:space="preserve"> 88</w:t>
      </w:r>
      <w:r w:rsidRPr="00325820">
        <w:rPr>
          <w:rFonts w:cs="Arial"/>
          <w:b/>
          <w:szCs w:val="24"/>
          <w:u w:val="single"/>
        </w:rPr>
        <w:t xml:space="preserve">, </w:t>
      </w:r>
      <w:r w:rsidR="00974967">
        <w:rPr>
          <w:rFonts w:cs="Arial"/>
          <w:b/>
          <w:szCs w:val="24"/>
          <w:u w:val="single"/>
        </w:rPr>
        <w:t>28 DE DEZEMBRO</w:t>
      </w:r>
      <w:proofErr w:type="gramStart"/>
      <w:r w:rsidR="00974967">
        <w:rPr>
          <w:rFonts w:cs="Arial"/>
          <w:b/>
          <w:szCs w:val="24"/>
          <w:u w:val="single"/>
        </w:rPr>
        <w:t xml:space="preserve">  </w:t>
      </w:r>
      <w:proofErr w:type="gramEnd"/>
      <w:r w:rsidR="00974967">
        <w:rPr>
          <w:rFonts w:cs="Arial"/>
          <w:b/>
          <w:szCs w:val="24"/>
          <w:u w:val="single"/>
        </w:rPr>
        <w:t xml:space="preserve">DE </w:t>
      </w:r>
      <w:r w:rsidRPr="00325820">
        <w:rPr>
          <w:rFonts w:cs="Arial"/>
          <w:b/>
          <w:szCs w:val="24"/>
          <w:u w:val="single"/>
        </w:rPr>
        <w:t>2023</w:t>
      </w:r>
      <w:r w:rsidRPr="00325820">
        <w:rPr>
          <w:rFonts w:cs="Arial"/>
          <w:b/>
          <w:szCs w:val="24"/>
        </w:rPr>
        <w:t>.</w:t>
      </w:r>
    </w:p>
    <w:p w14:paraId="46341A3E" w14:textId="77777777" w:rsidR="00351944" w:rsidRPr="00325820" w:rsidRDefault="00351944" w:rsidP="006A0866">
      <w:pPr>
        <w:tabs>
          <w:tab w:val="left" w:pos="2025"/>
          <w:tab w:val="center" w:pos="4535"/>
        </w:tabs>
        <w:spacing w:after="80" w:line="360" w:lineRule="auto"/>
        <w:ind w:left="2127"/>
        <w:rPr>
          <w:rFonts w:cs="Arial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351944" w:rsidRPr="00325820" w14:paraId="27A84A84" w14:textId="77777777" w:rsidTr="00351944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35F1380" w14:textId="6427B65F" w:rsidR="00351944" w:rsidRPr="00325820" w:rsidRDefault="00351944" w:rsidP="006A0866">
            <w:pPr>
              <w:spacing w:after="80" w:line="360" w:lineRule="auto"/>
              <w:ind w:left="3402"/>
              <w:rPr>
                <w:rFonts w:eastAsia="Times New Roman" w:cs="Arial"/>
                <w:szCs w:val="24"/>
                <w:lang w:eastAsia="pt-BR"/>
              </w:rPr>
            </w:pPr>
            <w:r w:rsidRPr="00325820">
              <w:rPr>
                <w:rFonts w:cs="Arial"/>
                <w:b/>
                <w:bCs/>
                <w:szCs w:val="24"/>
              </w:rPr>
              <w:t>EMENTA</w:t>
            </w:r>
            <w:r w:rsidRPr="00325820">
              <w:rPr>
                <w:rFonts w:cs="Arial"/>
                <w:szCs w:val="24"/>
              </w:rPr>
              <w:t xml:space="preserve">: dispõe sobre </w:t>
            </w:r>
            <w:r w:rsidRPr="00325820">
              <w:rPr>
                <w:rFonts w:eastAsia="Times New Roman" w:cs="Arial"/>
                <w:szCs w:val="24"/>
                <w:lang w:eastAsia="pt-BR"/>
              </w:rPr>
              <w:t>o plano de contratações anual no âmbito da Administração Pública do Poder Executivo Municipal.</w:t>
            </w:r>
          </w:p>
          <w:p w14:paraId="62E288D5" w14:textId="37695DC8" w:rsidR="00351944" w:rsidRPr="00325820" w:rsidRDefault="00351944" w:rsidP="006A0866">
            <w:pPr>
              <w:spacing w:after="80" w:line="360" w:lineRule="auto"/>
              <w:ind w:left="2127"/>
              <w:rPr>
                <w:rFonts w:eastAsia="Times New Roman" w:cs="Arial"/>
                <w:szCs w:val="24"/>
                <w:lang w:eastAsia="pt-BR"/>
              </w:rPr>
            </w:pPr>
          </w:p>
        </w:tc>
      </w:tr>
    </w:tbl>
    <w:p w14:paraId="67C619A2" w14:textId="77777777" w:rsidR="00220799" w:rsidRPr="00325820" w:rsidRDefault="00220799" w:rsidP="006A0866">
      <w:pPr>
        <w:spacing w:after="80" w:line="360" w:lineRule="auto"/>
        <w:ind w:firstLine="1134"/>
        <w:rPr>
          <w:rFonts w:cs="Arial"/>
          <w:szCs w:val="24"/>
        </w:rPr>
      </w:pPr>
    </w:p>
    <w:p w14:paraId="735A3F69" w14:textId="1104E35A" w:rsidR="00220799" w:rsidRPr="00325820" w:rsidRDefault="00220799" w:rsidP="006A0866">
      <w:pPr>
        <w:spacing w:after="80" w:line="360" w:lineRule="auto"/>
        <w:ind w:firstLine="2127"/>
        <w:rPr>
          <w:rFonts w:eastAsia="Times New Roman" w:cs="Arial"/>
          <w:szCs w:val="24"/>
          <w:lang w:eastAsia="pt-BR"/>
        </w:rPr>
      </w:pPr>
      <w:r w:rsidRPr="00325820">
        <w:rPr>
          <w:rFonts w:cs="Arial"/>
          <w:szCs w:val="24"/>
        </w:rPr>
        <w:t xml:space="preserve">O Prefeito Municipal de Santa Amélia, Estado do Paraná, </w:t>
      </w:r>
      <w:r w:rsidRPr="00325820">
        <w:rPr>
          <w:rFonts w:cs="Arial"/>
          <w:b/>
          <w:bCs/>
          <w:szCs w:val="24"/>
        </w:rPr>
        <w:t>A</w:t>
      </w:r>
      <w:r w:rsidRPr="00325820">
        <w:rPr>
          <w:rFonts w:cs="Arial"/>
          <w:b/>
          <w:bCs/>
          <w:szCs w:val="24"/>
        </w:rPr>
        <w:t>N</w:t>
      </w:r>
      <w:r w:rsidRPr="00325820">
        <w:rPr>
          <w:rFonts w:cs="Arial"/>
          <w:b/>
          <w:bCs/>
          <w:szCs w:val="24"/>
        </w:rPr>
        <w:t>TÔNIO CARLOS TAMAIS</w:t>
      </w:r>
      <w:r w:rsidRPr="00325820">
        <w:rPr>
          <w:rFonts w:cs="Arial"/>
          <w:szCs w:val="24"/>
        </w:rPr>
        <w:t xml:space="preserve">, no uso de suas atribuições legais e em conformidade com as disposições do art. 62, VI, da Lei Orgânica do Município – LOM de Santa Amélia/PR, e do inciso VII do art. 12 da </w:t>
      </w:r>
      <w:r w:rsidRPr="00325820">
        <w:rPr>
          <w:rFonts w:eastAsia="Times New Roman" w:cs="Arial"/>
          <w:szCs w:val="24"/>
          <w:lang w:eastAsia="pt-BR"/>
        </w:rPr>
        <w:t>lei federal nº 14.133/2021,</w:t>
      </w:r>
      <w:r w:rsidR="006A0866" w:rsidRPr="00325820">
        <w:rPr>
          <w:rFonts w:eastAsia="Times New Roman" w:cs="Arial"/>
          <w:szCs w:val="24"/>
          <w:lang w:eastAsia="pt-BR"/>
        </w:rPr>
        <w:t xml:space="preserve"> </w:t>
      </w:r>
      <w:r w:rsidRPr="00325820">
        <w:rPr>
          <w:rFonts w:eastAsia="Times New Roman" w:cs="Arial"/>
          <w:b/>
          <w:bCs/>
          <w:szCs w:val="24"/>
          <w:lang w:eastAsia="pt-BR"/>
        </w:rPr>
        <w:t>D E C R E T A</w:t>
      </w:r>
      <w:r w:rsidRPr="00325820">
        <w:rPr>
          <w:rFonts w:eastAsia="Times New Roman" w:cs="Arial"/>
          <w:szCs w:val="24"/>
          <w:lang w:eastAsia="pt-BR"/>
        </w:rPr>
        <w:t>:</w:t>
      </w:r>
    </w:p>
    <w:p w14:paraId="7F88937C" w14:textId="77777777" w:rsidR="00351944" w:rsidRPr="00325820" w:rsidRDefault="00351944" w:rsidP="006A0866">
      <w:pPr>
        <w:spacing w:after="80" w:line="360" w:lineRule="auto"/>
        <w:ind w:firstLine="570"/>
        <w:rPr>
          <w:rFonts w:eastAsia="Times New Roman" w:cs="Arial"/>
          <w:szCs w:val="24"/>
          <w:lang w:eastAsia="pt-BR"/>
        </w:rPr>
      </w:pPr>
    </w:p>
    <w:p w14:paraId="7A6E1123" w14:textId="5DC0FD6E" w:rsidR="00220799" w:rsidRPr="00325820" w:rsidRDefault="00351944" w:rsidP="006A0866">
      <w:pPr>
        <w:spacing w:after="80" w:line="360" w:lineRule="auto"/>
        <w:rPr>
          <w:rFonts w:eastAsia="Times New Roman" w:cs="Arial"/>
          <w:szCs w:val="24"/>
          <w:lang w:eastAsia="pt-BR"/>
        </w:rPr>
      </w:pPr>
      <w:bookmarkStart w:id="0" w:name="art1"/>
      <w:bookmarkEnd w:id="0"/>
      <w:r w:rsidRPr="00325820">
        <w:rPr>
          <w:rFonts w:eastAsia="Times New Roman" w:cs="Arial"/>
          <w:b/>
          <w:bCs/>
          <w:szCs w:val="24"/>
          <w:lang w:eastAsia="pt-BR"/>
        </w:rPr>
        <w:t>Art. 1</w:t>
      </w:r>
      <w:r w:rsidRPr="00325820">
        <w:rPr>
          <w:rFonts w:eastAsia="Times New Roman" w:cs="Arial"/>
          <w:szCs w:val="24"/>
          <w:lang w:eastAsia="pt-BR"/>
        </w:rPr>
        <w:t xml:space="preserve">º Este Decreto </w:t>
      </w:r>
      <w:r w:rsidR="00220799" w:rsidRPr="00325820">
        <w:rPr>
          <w:rFonts w:cs="Arial"/>
          <w:szCs w:val="24"/>
        </w:rPr>
        <w:t xml:space="preserve">dispõe sobre </w:t>
      </w:r>
      <w:r w:rsidR="00220799" w:rsidRPr="00325820">
        <w:rPr>
          <w:rFonts w:eastAsia="Times New Roman" w:cs="Arial"/>
          <w:szCs w:val="24"/>
          <w:lang w:eastAsia="pt-BR"/>
        </w:rPr>
        <w:t>o plano de contratações anual</w:t>
      </w:r>
      <w:r w:rsidR="00AD78EF" w:rsidRPr="00325820">
        <w:rPr>
          <w:rFonts w:eastAsia="Times New Roman" w:cs="Arial"/>
          <w:szCs w:val="24"/>
          <w:lang w:eastAsia="pt-BR"/>
        </w:rPr>
        <w:t xml:space="preserve"> </w:t>
      </w:r>
      <w:r w:rsidR="00220799" w:rsidRPr="00325820">
        <w:rPr>
          <w:rFonts w:eastAsia="Times New Roman" w:cs="Arial"/>
          <w:szCs w:val="24"/>
          <w:lang w:eastAsia="pt-BR"/>
        </w:rPr>
        <w:t>no âmbito da A</w:t>
      </w:r>
      <w:r w:rsidR="00220799" w:rsidRPr="00325820">
        <w:rPr>
          <w:rFonts w:eastAsia="Times New Roman" w:cs="Arial"/>
          <w:szCs w:val="24"/>
          <w:lang w:eastAsia="pt-BR"/>
        </w:rPr>
        <w:t>d</w:t>
      </w:r>
      <w:r w:rsidR="00220799" w:rsidRPr="00325820">
        <w:rPr>
          <w:rFonts w:eastAsia="Times New Roman" w:cs="Arial"/>
          <w:szCs w:val="24"/>
          <w:lang w:eastAsia="pt-BR"/>
        </w:rPr>
        <w:t>ministração Pública do Poder Executivo Municipal.</w:t>
      </w:r>
    </w:p>
    <w:p w14:paraId="0B74A5A6" w14:textId="4111B3E4" w:rsidR="00351944" w:rsidRPr="00325820" w:rsidRDefault="00351944" w:rsidP="006A0866">
      <w:pPr>
        <w:spacing w:after="80" w:line="360" w:lineRule="auto"/>
        <w:rPr>
          <w:rFonts w:eastAsia="Times New Roman" w:cs="Arial"/>
          <w:szCs w:val="24"/>
          <w:lang w:eastAsia="pt-BR"/>
        </w:rPr>
      </w:pPr>
      <w:bookmarkStart w:id="1" w:name="art2"/>
      <w:bookmarkEnd w:id="1"/>
      <w:r w:rsidRPr="00325820">
        <w:rPr>
          <w:rFonts w:eastAsia="Times New Roman" w:cs="Arial"/>
          <w:b/>
          <w:bCs/>
          <w:szCs w:val="24"/>
          <w:lang w:eastAsia="pt-BR"/>
        </w:rPr>
        <w:t>Art. 2</w:t>
      </w:r>
      <w:r w:rsidRPr="00325820">
        <w:rPr>
          <w:rFonts w:eastAsia="Times New Roman" w:cs="Arial"/>
          <w:szCs w:val="24"/>
          <w:lang w:eastAsia="pt-BR"/>
        </w:rPr>
        <w:t>º Para fins do disposto neste Decreto, considera-se:</w:t>
      </w:r>
    </w:p>
    <w:p w14:paraId="0341916D" w14:textId="0A377580" w:rsidR="00156E16" w:rsidRPr="00325820" w:rsidRDefault="00351944" w:rsidP="006A0866">
      <w:pPr>
        <w:spacing w:after="80" w:line="360" w:lineRule="auto"/>
        <w:rPr>
          <w:rFonts w:eastAsia="Times New Roman" w:cs="Arial"/>
          <w:szCs w:val="24"/>
          <w:lang w:eastAsia="pt-BR"/>
        </w:rPr>
      </w:pPr>
      <w:bookmarkStart w:id="2" w:name="art2i"/>
      <w:bookmarkEnd w:id="2"/>
      <w:r w:rsidRPr="00325820">
        <w:rPr>
          <w:rFonts w:eastAsia="Times New Roman" w:cs="Arial"/>
          <w:szCs w:val="24"/>
          <w:lang w:eastAsia="pt-BR"/>
        </w:rPr>
        <w:t xml:space="preserve">I </w:t>
      </w:r>
      <w:r w:rsidR="00156E16" w:rsidRPr="00325820">
        <w:rPr>
          <w:rFonts w:eastAsia="Times New Roman" w:cs="Arial"/>
          <w:szCs w:val="24"/>
          <w:lang w:eastAsia="pt-BR"/>
        </w:rPr>
        <w:t>–</w:t>
      </w:r>
      <w:r w:rsidRPr="00325820">
        <w:rPr>
          <w:rFonts w:eastAsia="Times New Roman" w:cs="Arial"/>
          <w:szCs w:val="24"/>
          <w:lang w:eastAsia="pt-BR"/>
        </w:rPr>
        <w:t xml:space="preserve"> autoridade competente</w:t>
      </w:r>
      <w:r w:rsidR="00220799" w:rsidRPr="00325820">
        <w:rPr>
          <w:rFonts w:eastAsia="Times New Roman" w:cs="Arial"/>
          <w:szCs w:val="24"/>
          <w:lang w:eastAsia="pt-BR"/>
        </w:rPr>
        <w:t xml:space="preserve">: </w:t>
      </w:r>
      <w:r w:rsidRPr="00325820">
        <w:rPr>
          <w:rFonts w:eastAsia="Times New Roman" w:cs="Arial"/>
          <w:szCs w:val="24"/>
          <w:lang w:eastAsia="pt-BR"/>
        </w:rPr>
        <w:t>agente público com poder de decisão indicado forma</w:t>
      </w:r>
      <w:r w:rsidRPr="00325820">
        <w:rPr>
          <w:rFonts w:eastAsia="Times New Roman" w:cs="Arial"/>
          <w:szCs w:val="24"/>
          <w:lang w:eastAsia="pt-BR"/>
        </w:rPr>
        <w:t>l</w:t>
      </w:r>
      <w:r w:rsidRPr="00325820">
        <w:rPr>
          <w:rFonts w:eastAsia="Times New Roman" w:cs="Arial"/>
          <w:szCs w:val="24"/>
          <w:lang w:eastAsia="pt-BR"/>
        </w:rPr>
        <w:t>mente como responsável por autorizar as licitações, os contratos ou a ordenação de despesas realizados no âmbito do órgão ou da entidade, ou, ainda, por encaminhar os processos de contratação para as centrais de compras de que trata o </w:t>
      </w:r>
      <w:hyperlink r:id="rId7" w:anchor="art181" w:history="1">
        <w:r w:rsidRPr="00325820">
          <w:rPr>
            <w:rFonts w:eastAsia="Times New Roman" w:cs="Arial"/>
            <w:szCs w:val="24"/>
            <w:lang w:eastAsia="pt-BR"/>
          </w:rPr>
          <w:t>art. 181 da Lei nº 14.133</w:t>
        </w:r>
        <w:r w:rsidR="00220799" w:rsidRPr="00325820">
          <w:rPr>
            <w:rFonts w:eastAsia="Times New Roman" w:cs="Arial"/>
            <w:szCs w:val="24"/>
            <w:lang w:eastAsia="pt-BR"/>
          </w:rPr>
          <w:t>/</w:t>
        </w:r>
        <w:r w:rsidRPr="00325820">
          <w:rPr>
            <w:rFonts w:eastAsia="Times New Roman" w:cs="Arial"/>
            <w:szCs w:val="24"/>
            <w:lang w:eastAsia="pt-BR"/>
          </w:rPr>
          <w:t>2021;</w:t>
        </w:r>
      </w:hyperlink>
      <w:bookmarkStart w:id="3" w:name="art2ii"/>
      <w:bookmarkEnd w:id="3"/>
    </w:p>
    <w:p w14:paraId="1191D9D6" w14:textId="77777777" w:rsidR="00156E16" w:rsidRPr="00325820" w:rsidRDefault="00351944" w:rsidP="006A0866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325820">
        <w:rPr>
          <w:rFonts w:eastAsia="Times New Roman" w:cs="Arial"/>
          <w:szCs w:val="24"/>
          <w:lang w:eastAsia="pt-BR"/>
        </w:rPr>
        <w:t xml:space="preserve">II </w:t>
      </w:r>
      <w:r w:rsidR="00156E16" w:rsidRPr="00325820">
        <w:rPr>
          <w:rFonts w:eastAsia="Times New Roman" w:cs="Arial"/>
          <w:szCs w:val="24"/>
          <w:lang w:eastAsia="pt-BR"/>
        </w:rPr>
        <w:t>–</w:t>
      </w:r>
      <w:r w:rsidRPr="00325820">
        <w:rPr>
          <w:rFonts w:eastAsia="Times New Roman" w:cs="Arial"/>
          <w:szCs w:val="24"/>
          <w:lang w:eastAsia="pt-BR"/>
        </w:rPr>
        <w:t xml:space="preserve"> requisitante</w:t>
      </w:r>
      <w:r w:rsidR="00156E16" w:rsidRPr="00325820">
        <w:rPr>
          <w:rFonts w:eastAsia="Times New Roman" w:cs="Arial"/>
          <w:szCs w:val="24"/>
          <w:lang w:eastAsia="pt-BR"/>
        </w:rPr>
        <w:t xml:space="preserve">: </w:t>
      </w:r>
      <w:r w:rsidRPr="00325820">
        <w:rPr>
          <w:rFonts w:eastAsia="Times New Roman" w:cs="Arial"/>
          <w:szCs w:val="24"/>
          <w:lang w:eastAsia="pt-BR"/>
        </w:rPr>
        <w:t>agente ou unidade responsável por identificar a necessidade de contratação de bens, serviços e obras e requerê-la;</w:t>
      </w:r>
      <w:bookmarkStart w:id="4" w:name="art2iii"/>
      <w:bookmarkEnd w:id="4"/>
    </w:p>
    <w:p w14:paraId="25671B8D" w14:textId="67B50778" w:rsidR="00156E16" w:rsidRPr="00325820" w:rsidRDefault="00351944" w:rsidP="006A0866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325820">
        <w:rPr>
          <w:rFonts w:eastAsia="Times New Roman" w:cs="Arial"/>
          <w:szCs w:val="24"/>
          <w:lang w:eastAsia="pt-BR"/>
        </w:rPr>
        <w:t xml:space="preserve">III </w:t>
      </w:r>
      <w:r w:rsidR="00156E16" w:rsidRPr="00325820">
        <w:rPr>
          <w:rFonts w:eastAsia="Times New Roman" w:cs="Arial"/>
          <w:szCs w:val="24"/>
          <w:lang w:eastAsia="pt-BR"/>
        </w:rPr>
        <w:t>–</w:t>
      </w:r>
      <w:r w:rsidRPr="00325820">
        <w:rPr>
          <w:rFonts w:eastAsia="Times New Roman" w:cs="Arial"/>
          <w:szCs w:val="24"/>
          <w:lang w:eastAsia="pt-BR"/>
        </w:rPr>
        <w:t xml:space="preserve"> área técnica</w:t>
      </w:r>
      <w:r w:rsidR="00156E16" w:rsidRPr="00325820">
        <w:rPr>
          <w:rFonts w:eastAsia="Times New Roman" w:cs="Arial"/>
          <w:szCs w:val="24"/>
          <w:lang w:eastAsia="pt-BR"/>
        </w:rPr>
        <w:t xml:space="preserve">: </w:t>
      </w:r>
      <w:r w:rsidRPr="00325820">
        <w:rPr>
          <w:rFonts w:eastAsia="Times New Roman" w:cs="Arial"/>
          <w:szCs w:val="24"/>
          <w:lang w:eastAsia="pt-BR"/>
        </w:rPr>
        <w:t>agente ou unidade com conhecimento técnico-operacional sobre o objeto demandado, responsável por analisar o documento de formalização de d</w:t>
      </w:r>
      <w:r w:rsidRPr="00325820">
        <w:rPr>
          <w:rFonts w:eastAsia="Times New Roman" w:cs="Arial"/>
          <w:szCs w:val="24"/>
          <w:lang w:eastAsia="pt-BR"/>
        </w:rPr>
        <w:t>e</w:t>
      </w:r>
      <w:r w:rsidRPr="00325820">
        <w:rPr>
          <w:rFonts w:eastAsia="Times New Roman" w:cs="Arial"/>
          <w:szCs w:val="24"/>
          <w:lang w:eastAsia="pt-BR"/>
        </w:rPr>
        <w:t>manda, e promover a agregação de valor e a compilação de necessidades de me</w:t>
      </w:r>
      <w:r w:rsidRPr="00325820">
        <w:rPr>
          <w:rFonts w:eastAsia="Times New Roman" w:cs="Arial"/>
          <w:szCs w:val="24"/>
          <w:lang w:eastAsia="pt-BR"/>
        </w:rPr>
        <w:t>s</w:t>
      </w:r>
      <w:r w:rsidRPr="00325820">
        <w:rPr>
          <w:rFonts w:eastAsia="Times New Roman" w:cs="Arial"/>
          <w:szCs w:val="24"/>
          <w:lang w:eastAsia="pt-BR"/>
        </w:rPr>
        <w:t>ma natureza;</w:t>
      </w:r>
      <w:bookmarkStart w:id="5" w:name="art2iv"/>
      <w:bookmarkEnd w:id="5"/>
    </w:p>
    <w:p w14:paraId="46E53233" w14:textId="3C5E9F49" w:rsidR="00156E16" w:rsidRPr="00325820" w:rsidRDefault="00351944" w:rsidP="006A0866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325820">
        <w:rPr>
          <w:rFonts w:eastAsia="Times New Roman" w:cs="Arial"/>
          <w:szCs w:val="24"/>
          <w:lang w:eastAsia="pt-BR"/>
        </w:rPr>
        <w:t xml:space="preserve">IV </w:t>
      </w:r>
      <w:r w:rsidR="00156E16" w:rsidRPr="00325820">
        <w:rPr>
          <w:rFonts w:eastAsia="Times New Roman" w:cs="Arial"/>
          <w:szCs w:val="24"/>
          <w:lang w:eastAsia="pt-BR"/>
        </w:rPr>
        <w:t>–</w:t>
      </w:r>
      <w:r w:rsidRPr="00325820">
        <w:rPr>
          <w:rFonts w:eastAsia="Times New Roman" w:cs="Arial"/>
          <w:szCs w:val="24"/>
          <w:lang w:eastAsia="pt-BR"/>
        </w:rPr>
        <w:t xml:space="preserve"> documento de formalização de demanda</w:t>
      </w:r>
      <w:r w:rsidR="00156E16" w:rsidRPr="00325820">
        <w:rPr>
          <w:rFonts w:eastAsia="Times New Roman" w:cs="Arial"/>
          <w:szCs w:val="24"/>
          <w:lang w:eastAsia="pt-BR"/>
        </w:rPr>
        <w:t xml:space="preserve">: </w:t>
      </w:r>
      <w:r w:rsidRPr="00325820">
        <w:rPr>
          <w:rFonts w:eastAsia="Times New Roman" w:cs="Arial"/>
          <w:szCs w:val="24"/>
          <w:lang w:eastAsia="pt-BR"/>
        </w:rPr>
        <w:t>documento que fundamenta o plano de contratações anual, em que a área requisitante evidencia e detalha a necessid</w:t>
      </w:r>
      <w:r w:rsidRPr="00325820">
        <w:rPr>
          <w:rFonts w:eastAsia="Times New Roman" w:cs="Arial"/>
          <w:szCs w:val="24"/>
          <w:lang w:eastAsia="pt-BR"/>
        </w:rPr>
        <w:t>a</w:t>
      </w:r>
      <w:r w:rsidRPr="00325820">
        <w:rPr>
          <w:rFonts w:eastAsia="Times New Roman" w:cs="Arial"/>
          <w:szCs w:val="24"/>
          <w:lang w:eastAsia="pt-BR"/>
        </w:rPr>
        <w:t>de de contratação</w:t>
      </w:r>
      <w:r w:rsidR="00B26B6A" w:rsidRPr="00325820">
        <w:rPr>
          <w:rFonts w:eastAsia="Times New Roman" w:cs="Arial"/>
          <w:szCs w:val="24"/>
          <w:lang w:eastAsia="pt-BR"/>
        </w:rPr>
        <w:t>, conforme Anexo I</w:t>
      </w:r>
      <w:r w:rsidRPr="00325820">
        <w:rPr>
          <w:rFonts w:eastAsia="Times New Roman" w:cs="Arial"/>
          <w:szCs w:val="24"/>
          <w:lang w:eastAsia="pt-BR"/>
        </w:rPr>
        <w:t>;</w:t>
      </w:r>
      <w:bookmarkStart w:id="6" w:name="art2v"/>
      <w:bookmarkEnd w:id="6"/>
    </w:p>
    <w:p w14:paraId="07BC73D1" w14:textId="3A92D83E" w:rsidR="00351944" w:rsidRPr="00325820" w:rsidRDefault="00351944" w:rsidP="006A0866">
      <w:pPr>
        <w:spacing w:after="80" w:line="360" w:lineRule="auto"/>
        <w:rPr>
          <w:rFonts w:eastAsia="Times New Roman" w:cs="Arial"/>
          <w:szCs w:val="24"/>
          <w:lang w:eastAsia="pt-BR"/>
        </w:rPr>
      </w:pPr>
      <w:r w:rsidRPr="00325820">
        <w:rPr>
          <w:rFonts w:eastAsia="Times New Roman" w:cs="Arial"/>
          <w:szCs w:val="24"/>
          <w:lang w:eastAsia="pt-BR"/>
        </w:rPr>
        <w:lastRenderedPageBreak/>
        <w:t xml:space="preserve">V </w:t>
      </w:r>
      <w:r w:rsidR="00156E16" w:rsidRPr="00325820">
        <w:rPr>
          <w:rFonts w:eastAsia="Times New Roman" w:cs="Arial"/>
          <w:szCs w:val="24"/>
          <w:lang w:eastAsia="pt-BR"/>
        </w:rPr>
        <w:t>–</w:t>
      </w:r>
      <w:r w:rsidRPr="00325820">
        <w:rPr>
          <w:rFonts w:eastAsia="Times New Roman" w:cs="Arial"/>
          <w:szCs w:val="24"/>
          <w:lang w:eastAsia="pt-BR"/>
        </w:rPr>
        <w:t xml:space="preserve"> plano de contratações anual</w:t>
      </w:r>
      <w:r w:rsidR="00156E16" w:rsidRPr="00325820">
        <w:rPr>
          <w:rFonts w:eastAsia="Times New Roman" w:cs="Arial"/>
          <w:szCs w:val="24"/>
          <w:lang w:eastAsia="pt-BR"/>
        </w:rPr>
        <w:t xml:space="preserve">: </w:t>
      </w:r>
      <w:r w:rsidRPr="00325820">
        <w:rPr>
          <w:rFonts w:eastAsia="Times New Roman" w:cs="Arial"/>
          <w:szCs w:val="24"/>
          <w:lang w:eastAsia="pt-BR"/>
        </w:rPr>
        <w:t>documento que consolida as demandas que o ó</w:t>
      </w:r>
      <w:r w:rsidRPr="00325820">
        <w:rPr>
          <w:rFonts w:eastAsia="Times New Roman" w:cs="Arial"/>
          <w:szCs w:val="24"/>
          <w:lang w:eastAsia="pt-BR"/>
        </w:rPr>
        <w:t>r</w:t>
      </w:r>
      <w:r w:rsidRPr="00325820">
        <w:rPr>
          <w:rFonts w:eastAsia="Times New Roman" w:cs="Arial"/>
          <w:szCs w:val="24"/>
          <w:lang w:eastAsia="pt-BR"/>
        </w:rPr>
        <w:t>gão ou a entidade planeja contratar no exercício subsequente ao de sua elaboração;</w:t>
      </w:r>
    </w:p>
    <w:p w14:paraId="75D190AA" w14:textId="77777777" w:rsidR="00156E16" w:rsidRPr="00325820" w:rsidRDefault="00351944" w:rsidP="006A0866">
      <w:pPr>
        <w:spacing w:after="80" w:line="360" w:lineRule="auto"/>
        <w:rPr>
          <w:rFonts w:eastAsia="Times New Roman" w:cs="Arial"/>
          <w:szCs w:val="24"/>
          <w:lang w:eastAsia="pt-BR"/>
        </w:rPr>
      </w:pPr>
      <w:bookmarkStart w:id="7" w:name="art2vi"/>
      <w:bookmarkEnd w:id="7"/>
      <w:r w:rsidRPr="00325820">
        <w:rPr>
          <w:rFonts w:eastAsia="Times New Roman" w:cs="Arial"/>
          <w:szCs w:val="24"/>
          <w:lang w:eastAsia="pt-BR"/>
        </w:rPr>
        <w:t>VI - setor de contratações</w:t>
      </w:r>
      <w:r w:rsidR="00156E16" w:rsidRPr="00325820">
        <w:rPr>
          <w:rFonts w:eastAsia="Times New Roman" w:cs="Arial"/>
          <w:szCs w:val="24"/>
          <w:lang w:eastAsia="pt-BR"/>
        </w:rPr>
        <w:t xml:space="preserve">: </w:t>
      </w:r>
      <w:r w:rsidRPr="00325820">
        <w:rPr>
          <w:rFonts w:eastAsia="Times New Roman" w:cs="Arial"/>
          <w:szCs w:val="24"/>
          <w:lang w:eastAsia="pt-BR"/>
        </w:rPr>
        <w:t>unidade responsável pelo planejamento, pela coorden</w:t>
      </w:r>
      <w:r w:rsidRPr="00325820">
        <w:rPr>
          <w:rFonts w:eastAsia="Times New Roman" w:cs="Arial"/>
          <w:szCs w:val="24"/>
          <w:lang w:eastAsia="pt-BR"/>
        </w:rPr>
        <w:t>a</w:t>
      </w:r>
      <w:r w:rsidRPr="00325820">
        <w:rPr>
          <w:rFonts w:eastAsia="Times New Roman" w:cs="Arial"/>
          <w:szCs w:val="24"/>
          <w:lang w:eastAsia="pt-BR"/>
        </w:rPr>
        <w:t>ção e pelo acompanhamento das ações destinadas às contratações, no âmbito do órgão ou da entidade; e</w:t>
      </w:r>
      <w:bookmarkStart w:id="8" w:name="art2vii"/>
      <w:bookmarkEnd w:id="8"/>
    </w:p>
    <w:p w14:paraId="30A655EE" w14:textId="62E6E795" w:rsidR="00351944" w:rsidRPr="00325820" w:rsidRDefault="00351944" w:rsidP="006A0866">
      <w:pPr>
        <w:spacing w:after="80" w:line="360" w:lineRule="auto"/>
        <w:rPr>
          <w:rFonts w:eastAsia="Times New Roman" w:cs="Arial"/>
          <w:szCs w:val="24"/>
          <w:lang w:eastAsia="pt-BR"/>
        </w:rPr>
      </w:pPr>
      <w:bookmarkStart w:id="9" w:name="art2§1"/>
      <w:bookmarkEnd w:id="9"/>
      <w:r w:rsidRPr="00325820">
        <w:rPr>
          <w:rFonts w:eastAsia="Times New Roman" w:cs="Arial"/>
          <w:szCs w:val="24"/>
          <w:lang w:eastAsia="pt-BR"/>
        </w:rPr>
        <w:t>§ 1º Os papéis de requisitante e de área técnica poderão ser exercidos pelo mesmo agente público ou unidade, desde que, no exercício dessas atribuições, detenha c</w:t>
      </w:r>
      <w:r w:rsidRPr="00325820">
        <w:rPr>
          <w:rFonts w:eastAsia="Times New Roman" w:cs="Arial"/>
          <w:szCs w:val="24"/>
          <w:lang w:eastAsia="pt-BR"/>
        </w:rPr>
        <w:t>o</w:t>
      </w:r>
      <w:r w:rsidRPr="00325820">
        <w:rPr>
          <w:rFonts w:eastAsia="Times New Roman" w:cs="Arial"/>
          <w:szCs w:val="24"/>
          <w:lang w:eastAsia="pt-BR"/>
        </w:rPr>
        <w:t>nhecimento técnico-operacional sobre o objeto demandado, observado o disposto no inciso III do </w:t>
      </w:r>
      <w:r w:rsidRPr="00325820">
        <w:rPr>
          <w:rFonts w:eastAsia="Times New Roman" w:cs="Arial"/>
          <w:b/>
          <w:bCs/>
          <w:szCs w:val="24"/>
          <w:lang w:eastAsia="pt-BR"/>
        </w:rPr>
        <w:t>caput</w:t>
      </w:r>
      <w:r w:rsidRPr="00325820">
        <w:rPr>
          <w:rFonts w:eastAsia="Times New Roman" w:cs="Arial"/>
          <w:szCs w:val="24"/>
          <w:lang w:eastAsia="pt-BR"/>
        </w:rPr>
        <w:t>.</w:t>
      </w:r>
    </w:p>
    <w:p w14:paraId="783B6094" w14:textId="4F4F185E" w:rsidR="00351944" w:rsidRPr="00325820" w:rsidRDefault="00351944" w:rsidP="006A0866">
      <w:pPr>
        <w:spacing w:after="80" w:line="360" w:lineRule="auto"/>
        <w:rPr>
          <w:rFonts w:eastAsia="Times New Roman" w:cs="Arial"/>
          <w:szCs w:val="24"/>
          <w:lang w:eastAsia="pt-BR"/>
        </w:rPr>
      </w:pPr>
      <w:bookmarkStart w:id="10" w:name="art2§2"/>
      <w:bookmarkEnd w:id="10"/>
      <w:r w:rsidRPr="00325820">
        <w:rPr>
          <w:rFonts w:eastAsia="Times New Roman" w:cs="Arial"/>
          <w:szCs w:val="24"/>
          <w:lang w:eastAsia="pt-BR"/>
        </w:rPr>
        <w:t>§ 2º A definição dos requisitantes e das áreas técnicas não ensejará, obrigatori</w:t>
      </w:r>
      <w:r w:rsidRPr="00325820">
        <w:rPr>
          <w:rFonts w:eastAsia="Times New Roman" w:cs="Arial"/>
          <w:szCs w:val="24"/>
          <w:lang w:eastAsia="pt-BR"/>
        </w:rPr>
        <w:t>a</w:t>
      </w:r>
      <w:r w:rsidRPr="00325820">
        <w:rPr>
          <w:rFonts w:eastAsia="Times New Roman" w:cs="Arial"/>
          <w:szCs w:val="24"/>
          <w:lang w:eastAsia="pt-BR"/>
        </w:rPr>
        <w:t>mente, a criação de novas estruturas nas unidades organizacionais dos órgãos e das entidades.</w:t>
      </w:r>
    </w:p>
    <w:p w14:paraId="7BE239A5" w14:textId="77777777" w:rsidR="00806B27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color w:val="1E1E1E"/>
          <w:bdr w:val="none" w:sz="0" w:space="0" w:color="auto" w:frame="1"/>
        </w:rPr>
        <w:t>Art. 3º</w:t>
      </w:r>
      <w:r w:rsidRPr="00325820">
        <w:rPr>
          <w:rFonts w:ascii="Arial" w:hAnsi="Arial" w:cs="Arial"/>
          <w:b/>
          <w:bCs/>
          <w:color w:val="1E1E1E"/>
        </w:rPr>
        <w:t> </w:t>
      </w:r>
      <w:r w:rsidRPr="00325820">
        <w:rPr>
          <w:rFonts w:ascii="Arial" w:hAnsi="Arial" w:cs="Arial"/>
          <w:color w:val="1E1E1E"/>
        </w:rPr>
        <w:t>A elaboração do plano de contratações anual tem como objetivos:</w:t>
      </w:r>
    </w:p>
    <w:p w14:paraId="27A249C4" w14:textId="71DD8456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I –</w:t>
      </w:r>
      <w:r w:rsidR="00806B27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Racionalizar as contratações das unidades administrativas, por meio da prom</w:t>
      </w:r>
      <w:r w:rsidRPr="00325820">
        <w:rPr>
          <w:rFonts w:ascii="Arial" w:hAnsi="Arial" w:cs="Arial"/>
          <w:color w:val="1E1E1E"/>
        </w:rPr>
        <w:t>o</w:t>
      </w:r>
      <w:r w:rsidRPr="00325820">
        <w:rPr>
          <w:rFonts w:ascii="Arial" w:hAnsi="Arial" w:cs="Arial"/>
          <w:color w:val="1E1E1E"/>
        </w:rPr>
        <w:t>ção de contratações centralizadas e compartilhadas, a fim de obter economia de e</w:t>
      </w:r>
      <w:r w:rsidRPr="00325820">
        <w:rPr>
          <w:rFonts w:ascii="Arial" w:hAnsi="Arial" w:cs="Arial"/>
          <w:color w:val="1E1E1E"/>
        </w:rPr>
        <w:t>s</w:t>
      </w:r>
      <w:r w:rsidRPr="00325820">
        <w:rPr>
          <w:rFonts w:ascii="Arial" w:hAnsi="Arial" w:cs="Arial"/>
          <w:color w:val="1E1E1E"/>
        </w:rPr>
        <w:t>cala, padronização de produtos e serviços e redução de custos processuais;</w:t>
      </w:r>
    </w:p>
    <w:p w14:paraId="17F4B2CE" w14:textId="591FB101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II –</w:t>
      </w:r>
      <w:r w:rsidR="00806B27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Promover o alinhamento com o planejamento estratégico e outros instrumentos de governança existentes;</w:t>
      </w:r>
    </w:p>
    <w:p w14:paraId="217C5112" w14:textId="1A7776C1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III –</w:t>
      </w:r>
      <w:r w:rsidR="00806B27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Subsidiar a elaboração das leis orçamentárias;</w:t>
      </w:r>
    </w:p>
    <w:p w14:paraId="393ED6E9" w14:textId="5D970A5D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IV – </w:t>
      </w:r>
      <w:r w:rsidRPr="00325820">
        <w:rPr>
          <w:rFonts w:ascii="Arial" w:hAnsi="Arial" w:cs="Arial"/>
          <w:color w:val="1E1E1E"/>
        </w:rPr>
        <w:t>Evitar o fracionamento de despesas; e</w:t>
      </w:r>
    </w:p>
    <w:p w14:paraId="3AC78B67" w14:textId="0DB6B068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V – </w:t>
      </w:r>
      <w:r w:rsidRPr="00325820">
        <w:rPr>
          <w:rFonts w:ascii="Arial" w:hAnsi="Arial" w:cs="Arial"/>
          <w:color w:val="1E1E1E"/>
        </w:rPr>
        <w:t>Sinalizar intenções ao mercado fornecedor, de forma a aumentar o diálogo p</w:t>
      </w:r>
      <w:r w:rsidRPr="00325820">
        <w:rPr>
          <w:rFonts w:ascii="Arial" w:hAnsi="Arial" w:cs="Arial"/>
          <w:color w:val="1E1E1E"/>
        </w:rPr>
        <w:t>o</w:t>
      </w:r>
      <w:r w:rsidRPr="00325820">
        <w:rPr>
          <w:rFonts w:ascii="Arial" w:hAnsi="Arial" w:cs="Arial"/>
          <w:color w:val="1E1E1E"/>
        </w:rPr>
        <w:t>tencial com o mercado e incrementar a competitividade.</w:t>
      </w:r>
    </w:p>
    <w:p w14:paraId="143BB155" w14:textId="77777777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color w:val="1E1E1E"/>
          <w:bdr w:val="none" w:sz="0" w:space="0" w:color="auto" w:frame="1"/>
        </w:rPr>
        <w:t>Art. 4º</w:t>
      </w:r>
      <w:r w:rsidRPr="00325820">
        <w:rPr>
          <w:rFonts w:ascii="Arial" w:hAnsi="Arial" w:cs="Arial"/>
          <w:b/>
          <w:bCs/>
          <w:color w:val="1E1E1E"/>
        </w:rPr>
        <w:t> </w:t>
      </w:r>
      <w:r w:rsidRPr="00325820">
        <w:rPr>
          <w:rFonts w:ascii="Arial" w:hAnsi="Arial" w:cs="Arial"/>
          <w:color w:val="1E1E1E"/>
        </w:rPr>
        <w:t>Até a primeira quinzena de maio de cada exercício, as unidades administrat</w:t>
      </w:r>
      <w:r w:rsidRPr="00325820">
        <w:rPr>
          <w:rFonts w:ascii="Arial" w:hAnsi="Arial" w:cs="Arial"/>
          <w:color w:val="1E1E1E"/>
        </w:rPr>
        <w:t>i</w:t>
      </w:r>
      <w:r w:rsidRPr="00325820">
        <w:rPr>
          <w:rFonts w:ascii="Arial" w:hAnsi="Arial" w:cs="Arial"/>
          <w:color w:val="1E1E1E"/>
        </w:rPr>
        <w:t>vas elaborarão os seus planos de contratações anual, os quais conterão as estimat</w:t>
      </w:r>
      <w:r w:rsidRPr="00325820">
        <w:rPr>
          <w:rFonts w:ascii="Arial" w:hAnsi="Arial" w:cs="Arial"/>
          <w:color w:val="1E1E1E"/>
        </w:rPr>
        <w:t>i</w:t>
      </w:r>
      <w:r w:rsidRPr="00325820">
        <w:rPr>
          <w:rFonts w:ascii="Arial" w:hAnsi="Arial" w:cs="Arial"/>
          <w:color w:val="1E1E1E"/>
        </w:rPr>
        <w:t>vas das contratações que pretendem realizar no exercício subsequente, incluídas:</w:t>
      </w:r>
    </w:p>
    <w:p w14:paraId="510EC539" w14:textId="27DFF302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I –</w:t>
      </w:r>
      <w:r w:rsidR="00806B27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As contratações diretas, nas hipóteses previstas nos art. 74 (inexigibilidade) e art. 75 (dispensa) da Lei Federal nº 14.133/2021;</w:t>
      </w:r>
    </w:p>
    <w:p w14:paraId="3EB0F027" w14:textId="68A043B7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lastRenderedPageBreak/>
        <w:t>II –</w:t>
      </w:r>
      <w:r w:rsidR="00806B27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As contratações que envolvam recursos provenientes de empréstimo ou de do</w:t>
      </w:r>
      <w:r w:rsidRPr="00325820">
        <w:rPr>
          <w:rFonts w:ascii="Arial" w:hAnsi="Arial" w:cs="Arial"/>
          <w:color w:val="1E1E1E"/>
        </w:rPr>
        <w:t>a</w:t>
      </w:r>
      <w:r w:rsidRPr="00325820">
        <w:rPr>
          <w:rFonts w:ascii="Arial" w:hAnsi="Arial" w:cs="Arial"/>
          <w:color w:val="1E1E1E"/>
        </w:rPr>
        <w:t>ção, oriundos de agência oficial de cooperação estrangeira ou de organismo fina</w:t>
      </w:r>
      <w:r w:rsidRPr="00325820">
        <w:rPr>
          <w:rFonts w:ascii="Arial" w:hAnsi="Arial" w:cs="Arial"/>
          <w:color w:val="1E1E1E"/>
        </w:rPr>
        <w:t>n</w:t>
      </w:r>
      <w:r w:rsidRPr="00325820">
        <w:rPr>
          <w:rFonts w:ascii="Arial" w:hAnsi="Arial" w:cs="Arial"/>
          <w:color w:val="1E1E1E"/>
        </w:rPr>
        <w:t>ceiro de que o País seja parte;</w:t>
      </w:r>
    </w:p>
    <w:p w14:paraId="24F9D6D8" w14:textId="7BA8BD21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III –</w:t>
      </w:r>
      <w:r w:rsidR="00806B27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As contratações mediante processo licitatório.</w:t>
      </w:r>
    </w:p>
    <w:p w14:paraId="1FB3EBAC" w14:textId="77777777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color w:val="1E1E1E"/>
          <w:bdr w:val="none" w:sz="0" w:space="0" w:color="auto" w:frame="1"/>
        </w:rPr>
        <w:t>Art. 5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º</w:t>
      </w:r>
      <w:r w:rsidRPr="00325820">
        <w:rPr>
          <w:rFonts w:ascii="Arial" w:hAnsi="Arial" w:cs="Arial"/>
          <w:color w:val="1E1E1E"/>
        </w:rPr>
        <w:t> Ficam dispensadas de registro no plano de contratações anual:</w:t>
      </w:r>
    </w:p>
    <w:p w14:paraId="5464D8BC" w14:textId="1ECC4461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I – </w:t>
      </w:r>
      <w:r w:rsidRPr="00325820">
        <w:rPr>
          <w:rFonts w:ascii="Arial" w:hAnsi="Arial" w:cs="Arial"/>
          <w:color w:val="1E1E1E"/>
        </w:rPr>
        <w:t>As informações classificadas como sigilosas, nos termos do disposto na Lei F</w:t>
      </w:r>
      <w:r w:rsidRPr="00325820">
        <w:rPr>
          <w:rFonts w:ascii="Arial" w:hAnsi="Arial" w:cs="Arial"/>
          <w:color w:val="1E1E1E"/>
        </w:rPr>
        <w:t>e</w:t>
      </w:r>
      <w:r w:rsidRPr="00325820">
        <w:rPr>
          <w:rFonts w:ascii="Arial" w:hAnsi="Arial" w:cs="Arial"/>
          <w:color w:val="1E1E1E"/>
        </w:rPr>
        <w:t>deral nº 12.527/2011 ou abrangidas pelas demais hipóteses legais de sigilo;</w:t>
      </w:r>
    </w:p>
    <w:p w14:paraId="3BDB876D" w14:textId="782EE135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II –</w:t>
      </w:r>
      <w:r w:rsidR="00806B27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As contratações realizadas por meio de concessão de suprimento de fundos, nas hipóteses previstas no art. 45 do Decreto Federal nº 93.872/1986;</w:t>
      </w:r>
    </w:p>
    <w:p w14:paraId="6FE74659" w14:textId="31397F50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III –</w:t>
      </w:r>
      <w:r w:rsidR="00806B27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As hipóteses previstas nos incisos VI, VII e VIII do </w:t>
      </w:r>
      <w:r w:rsidR="00806B27" w:rsidRPr="00325820">
        <w:rPr>
          <w:rFonts w:ascii="Arial" w:hAnsi="Arial" w:cs="Arial"/>
          <w:color w:val="1E1E1E"/>
        </w:rPr>
        <w:t>“</w:t>
      </w:r>
      <w:r w:rsidRPr="00325820">
        <w:rPr>
          <w:rStyle w:val="nfase"/>
          <w:rFonts w:ascii="Arial" w:hAnsi="Arial" w:cs="Arial"/>
          <w:color w:val="1E1E1E"/>
          <w:bdr w:val="none" w:sz="0" w:space="0" w:color="auto" w:frame="1"/>
        </w:rPr>
        <w:t>caput</w:t>
      </w:r>
      <w:r w:rsidR="00806B27" w:rsidRPr="00325820">
        <w:rPr>
          <w:rFonts w:ascii="Arial" w:hAnsi="Arial" w:cs="Arial"/>
          <w:color w:val="1E1E1E"/>
        </w:rPr>
        <w:t xml:space="preserve">” </w:t>
      </w:r>
      <w:r w:rsidRPr="00325820">
        <w:rPr>
          <w:rFonts w:ascii="Arial" w:hAnsi="Arial" w:cs="Arial"/>
          <w:color w:val="1E1E1E"/>
        </w:rPr>
        <w:t>do art. 75 da Lei F</w:t>
      </w:r>
      <w:r w:rsidRPr="00325820">
        <w:rPr>
          <w:rFonts w:ascii="Arial" w:hAnsi="Arial" w:cs="Arial"/>
          <w:color w:val="1E1E1E"/>
        </w:rPr>
        <w:t>e</w:t>
      </w:r>
      <w:r w:rsidRPr="00325820">
        <w:rPr>
          <w:rFonts w:ascii="Arial" w:hAnsi="Arial" w:cs="Arial"/>
          <w:color w:val="1E1E1E"/>
        </w:rPr>
        <w:t>deral nº 14.133/2021;</w:t>
      </w:r>
    </w:p>
    <w:p w14:paraId="1682B7CD" w14:textId="5C60874E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IV – </w:t>
      </w:r>
      <w:r w:rsidRPr="00325820">
        <w:rPr>
          <w:rFonts w:ascii="Arial" w:hAnsi="Arial" w:cs="Arial"/>
          <w:color w:val="1E1E1E"/>
        </w:rPr>
        <w:t>As pequenas compras e a prestação de serviços de pronto pagamento, de que trata o § 2º do art. 95 da Lei Federal nº 14.133/2021.</w:t>
      </w:r>
    </w:p>
    <w:p w14:paraId="2FD1E381" w14:textId="77777777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color w:val="1E1E1E"/>
          <w:bdr w:val="none" w:sz="0" w:space="0" w:color="auto" w:frame="1"/>
        </w:rPr>
        <w:t>Art. 6º </w:t>
      </w:r>
      <w:r w:rsidRPr="00325820">
        <w:rPr>
          <w:rFonts w:ascii="Arial" w:hAnsi="Arial" w:cs="Arial"/>
          <w:color w:val="1E1E1E"/>
        </w:rPr>
        <w:t>Para elaboração do plano de contratações anual, o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requisitante</w:t>
      </w:r>
      <w:r w:rsidRPr="00325820">
        <w:rPr>
          <w:rFonts w:ascii="Arial" w:hAnsi="Arial" w:cs="Arial"/>
          <w:color w:val="1E1E1E"/>
        </w:rPr>
        <w:t> preencherá o documento de formalização de demanda com as seguintes informações:</w:t>
      </w:r>
    </w:p>
    <w:p w14:paraId="22118FE6" w14:textId="3DBF9DE8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I – </w:t>
      </w:r>
      <w:r w:rsidRPr="00325820">
        <w:rPr>
          <w:rFonts w:ascii="Arial" w:hAnsi="Arial" w:cs="Arial"/>
          <w:color w:val="1E1E1E"/>
        </w:rPr>
        <w:t>Justificativa da necessidade da contratação;</w:t>
      </w:r>
    </w:p>
    <w:p w14:paraId="16CA41B3" w14:textId="49FAF69B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II –</w:t>
      </w:r>
      <w:r w:rsidR="00806B27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Descrição sucinta do objeto;</w:t>
      </w:r>
    </w:p>
    <w:p w14:paraId="68472D04" w14:textId="29A8E2EB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III –</w:t>
      </w:r>
      <w:r w:rsidR="00806B27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Quantidade a ser contratada, quando couber, considerada a expectativa de consumo anual;</w:t>
      </w:r>
    </w:p>
    <w:p w14:paraId="0D96ED1D" w14:textId="6855A4AF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IV – </w:t>
      </w:r>
      <w:r w:rsidRPr="00325820">
        <w:rPr>
          <w:rFonts w:ascii="Arial" w:hAnsi="Arial" w:cs="Arial"/>
          <w:color w:val="1E1E1E"/>
        </w:rPr>
        <w:t>Estimativa preliminar do valor da contratação, a partir de informações de preços constantes em bancos de dados do município e/ou bancos de dados públicos;</w:t>
      </w:r>
    </w:p>
    <w:p w14:paraId="72133245" w14:textId="49ECFB15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V –</w:t>
      </w:r>
      <w:r w:rsidR="00806B27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Indicação da data pretendida para a conclusão da contratação, a fim de não g</w:t>
      </w:r>
      <w:r w:rsidRPr="00325820">
        <w:rPr>
          <w:rFonts w:ascii="Arial" w:hAnsi="Arial" w:cs="Arial"/>
          <w:color w:val="1E1E1E"/>
        </w:rPr>
        <w:t>e</w:t>
      </w:r>
      <w:r w:rsidRPr="00325820">
        <w:rPr>
          <w:rFonts w:ascii="Arial" w:hAnsi="Arial" w:cs="Arial"/>
          <w:color w:val="1E1E1E"/>
        </w:rPr>
        <w:t>rar prejuízos ou descontinuidade das atividades do órgão ou da entidade;</w:t>
      </w:r>
    </w:p>
    <w:p w14:paraId="657C7EDE" w14:textId="6818A8CF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VI – </w:t>
      </w:r>
      <w:r w:rsidRPr="00325820">
        <w:rPr>
          <w:rFonts w:ascii="Arial" w:hAnsi="Arial" w:cs="Arial"/>
          <w:color w:val="1E1E1E"/>
        </w:rPr>
        <w:t>Grau de prioridade da compra ou da contratação em baixo, médio ou alto;</w:t>
      </w:r>
    </w:p>
    <w:p w14:paraId="741C09F3" w14:textId="6C01D19B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VII –</w:t>
      </w:r>
      <w:r w:rsidR="00806B27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Indicação de vinculação ou dependência com o objeto de outro documento de formalização de demanda para a sua execução, com vistas a determinar a sequê</w:t>
      </w:r>
      <w:r w:rsidRPr="00325820">
        <w:rPr>
          <w:rFonts w:ascii="Arial" w:hAnsi="Arial" w:cs="Arial"/>
          <w:color w:val="1E1E1E"/>
        </w:rPr>
        <w:t>n</w:t>
      </w:r>
      <w:r w:rsidRPr="00325820">
        <w:rPr>
          <w:rFonts w:ascii="Arial" w:hAnsi="Arial" w:cs="Arial"/>
          <w:color w:val="1E1E1E"/>
        </w:rPr>
        <w:t>cia em que as contratações serão realizadas; e</w:t>
      </w:r>
    </w:p>
    <w:p w14:paraId="72B6A06B" w14:textId="2B93FB87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VIII – </w:t>
      </w:r>
      <w:r w:rsidRPr="00325820">
        <w:rPr>
          <w:rFonts w:ascii="Arial" w:hAnsi="Arial" w:cs="Arial"/>
          <w:color w:val="1E1E1E"/>
        </w:rPr>
        <w:t>Nome da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área requisitante</w:t>
      </w:r>
      <w:r w:rsidRPr="00325820">
        <w:rPr>
          <w:rFonts w:ascii="Arial" w:hAnsi="Arial" w:cs="Arial"/>
          <w:color w:val="1E1E1E"/>
        </w:rPr>
        <w:t> ou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técnica</w:t>
      </w:r>
      <w:r w:rsidRPr="00325820">
        <w:rPr>
          <w:rFonts w:ascii="Arial" w:hAnsi="Arial" w:cs="Arial"/>
          <w:color w:val="1E1E1E"/>
        </w:rPr>
        <w:t> com a identificação do responsável.</w:t>
      </w:r>
    </w:p>
    <w:p w14:paraId="63350D7F" w14:textId="5DFBE156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lastRenderedPageBreak/>
        <w:t>§ 1º </w:t>
      </w:r>
      <w:r w:rsidRPr="00325820">
        <w:rPr>
          <w:rFonts w:ascii="Arial" w:hAnsi="Arial" w:cs="Arial"/>
          <w:color w:val="1E1E1E"/>
        </w:rPr>
        <w:t>No</w:t>
      </w:r>
      <w:r w:rsidR="00806B27" w:rsidRPr="00325820">
        <w:rPr>
          <w:rFonts w:ascii="Arial" w:hAnsi="Arial" w:cs="Arial"/>
          <w:color w:val="1E1E1E"/>
        </w:rPr>
        <w:t xml:space="preserve"> </w:t>
      </w:r>
      <w:r w:rsidRPr="00325820">
        <w:rPr>
          <w:rFonts w:ascii="Arial" w:hAnsi="Arial" w:cs="Arial"/>
          <w:color w:val="1E1E1E"/>
        </w:rPr>
        <w:t>caso da ausência de alguma das informações dispostas no</w:t>
      </w:r>
      <w:r w:rsidR="00B743F9" w:rsidRPr="00325820">
        <w:rPr>
          <w:rFonts w:ascii="Arial" w:hAnsi="Arial" w:cs="Arial"/>
          <w:color w:val="1E1E1E"/>
        </w:rPr>
        <w:t xml:space="preserve"> </w:t>
      </w:r>
      <w:r w:rsidR="00B743F9" w:rsidRPr="00325820">
        <w:rPr>
          <w:rFonts w:ascii="Arial" w:hAnsi="Arial" w:cs="Arial"/>
          <w:i/>
          <w:iCs/>
          <w:color w:val="1E1E1E"/>
        </w:rPr>
        <w:t>“</w:t>
      </w:r>
      <w:r w:rsidRPr="00325820">
        <w:rPr>
          <w:rStyle w:val="nfase"/>
          <w:rFonts w:ascii="Arial" w:hAnsi="Arial" w:cs="Arial"/>
          <w:color w:val="1E1E1E"/>
          <w:bdr w:val="none" w:sz="0" w:space="0" w:color="auto" w:frame="1"/>
        </w:rPr>
        <w:t>caput</w:t>
      </w:r>
      <w:r w:rsidR="00B743F9" w:rsidRPr="00325820">
        <w:rPr>
          <w:rStyle w:val="nfase"/>
          <w:rFonts w:ascii="Arial" w:hAnsi="Arial" w:cs="Arial"/>
          <w:i w:val="0"/>
          <w:iCs w:val="0"/>
          <w:color w:val="1E1E1E"/>
          <w:bdr w:val="none" w:sz="0" w:space="0" w:color="auto" w:frame="1"/>
        </w:rPr>
        <w:t>”</w:t>
      </w:r>
      <w:r w:rsidRPr="00325820">
        <w:rPr>
          <w:rFonts w:ascii="Arial" w:hAnsi="Arial" w:cs="Arial"/>
          <w:color w:val="1E1E1E"/>
        </w:rPr>
        <w:t> deverá ter alguma justificativa.</w:t>
      </w:r>
    </w:p>
    <w:p w14:paraId="0553BF3F" w14:textId="77777777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§ 2º </w:t>
      </w:r>
      <w:r w:rsidRPr="00325820">
        <w:rPr>
          <w:rFonts w:ascii="Arial" w:hAnsi="Arial" w:cs="Arial"/>
          <w:color w:val="1E1E1E"/>
        </w:rPr>
        <w:t>O documento de formalização de demanda poderá, se houver necessidade, ser remetido pelo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requisitante</w:t>
      </w:r>
      <w:r w:rsidRPr="00325820">
        <w:rPr>
          <w:rFonts w:ascii="Arial" w:hAnsi="Arial" w:cs="Arial"/>
          <w:color w:val="1E1E1E"/>
        </w:rPr>
        <w:t> à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área técnica</w:t>
      </w:r>
      <w:r w:rsidRPr="00325820">
        <w:rPr>
          <w:rFonts w:ascii="Arial" w:hAnsi="Arial" w:cs="Arial"/>
          <w:color w:val="1E1E1E"/>
        </w:rPr>
        <w:t> para fins de análise, complementação das informações, compilação de demandas e padronização.</w:t>
      </w:r>
    </w:p>
    <w:p w14:paraId="78DC7BE5" w14:textId="1809180B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§ 3º </w:t>
      </w:r>
      <w:r w:rsidRPr="00325820">
        <w:rPr>
          <w:rFonts w:ascii="Arial" w:hAnsi="Arial" w:cs="Arial"/>
          <w:color w:val="1E1E1E"/>
        </w:rPr>
        <w:t>As informações de que trata o </w:t>
      </w:r>
      <w:r w:rsidR="00B743F9" w:rsidRPr="00325820">
        <w:rPr>
          <w:rFonts w:ascii="Arial" w:hAnsi="Arial" w:cs="Arial"/>
          <w:i/>
          <w:iCs/>
          <w:color w:val="1E1E1E"/>
        </w:rPr>
        <w:t>“</w:t>
      </w:r>
      <w:r w:rsidR="00B743F9" w:rsidRPr="00325820">
        <w:rPr>
          <w:rStyle w:val="nfase"/>
          <w:rFonts w:ascii="Arial" w:hAnsi="Arial" w:cs="Arial"/>
          <w:color w:val="1E1E1E"/>
          <w:bdr w:val="none" w:sz="0" w:space="0" w:color="auto" w:frame="1"/>
        </w:rPr>
        <w:t>caput</w:t>
      </w:r>
      <w:r w:rsidR="00B743F9" w:rsidRPr="00325820">
        <w:rPr>
          <w:rStyle w:val="nfase"/>
          <w:rFonts w:ascii="Arial" w:hAnsi="Arial" w:cs="Arial"/>
          <w:i w:val="0"/>
          <w:iCs w:val="0"/>
          <w:color w:val="1E1E1E"/>
          <w:bdr w:val="none" w:sz="0" w:space="0" w:color="auto" w:frame="1"/>
        </w:rPr>
        <w:t>”</w:t>
      </w:r>
      <w:r w:rsidR="00B743F9" w:rsidRPr="00325820">
        <w:rPr>
          <w:rFonts w:ascii="Arial" w:hAnsi="Arial" w:cs="Arial"/>
          <w:color w:val="1E1E1E"/>
        </w:rPr>
        <w:t> </w:t>
      </w:r>
      <w:r w:rsidRPr="00325820">
        <w:rPr>
          <w:rFonts w:ascii="Arial" w:hAnsi="Arial" w:cs="Arial"/>
          <w:color w:val="1E1E1E"/>
        </w:rPr>
        <w:t>serão formalizadas até 1º de abril do ano de elaboração do plano de contratações anual.</w:t>
      </w:r>
    </w:p>
    <w:p w14:paraId="1A8E049C" w14:textId="77777777" w:rsidR="00B743F9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color w:val="1E1E1E"/>
          <w:bdr w:val="none" w:sz="0" w:space="0" w:color="auto" w:frame="1"/>
        </w:rPr>
        <w:t>Art. 7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º </w:t>
      </w:r>
      <w:r w:rsidRPr="00325820">
        <w:rPr>
          <w:rFonts w:ascii="Arial" w:hAnsi="Arial" w:cs="Arial"/>
          <w:color w:val="1E1E1E"/>
        </w:rPr>
        <w:t>Recebido o documento de formalização de demanda de todas as unidades administrativas até 1º de abril, o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setor de contratações</w:t>
      </w:r>
      <w:r w:rsidRPr="00325820">
        <w:rPr>
          <w:rFonts w:ascii="Arial" w:hAnsi="Arial" w:cs="Arial"/>
          <w:color w:val="1E1E1E"/>
        </w:rPr>
        <w:t> consolidará as demandas encaminhadas pelos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requisitantes</w:t>
      </w:r>
      <w:r w:rsidRPr="00325820">
        <w:rPr>
          <w:rFonts w:ascii="Arial" w:hAnsi="Arial" w:cs="Arial"/>
          <w:color w:val="1E1E1E"/>
        </w:rPr>
        <w:t> ou pelas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áreas técnicas</w:t>
      </w:r>
      <w:r w:rsidRPr="00325820">
        <w:rPr>
          <w:rFonts w:ascii="Arial" w:hAnsi="Arial" w:cs="Arial"/>
          <w:color w:val="1E1E1E"/>
        </w:rPr>
        <w:t> e adotará as medidas necessárias para:</w:t>
      </w:r>
    </w:p>
    <w:p w14:paraId="4AD18DAC" w14:textId="77777777" w:rsidR="00B743F9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I –</w:t>
      </w:r>
      <w:r w:rsidR="00B743F9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Agregar, sempre que possível, os documentos de formalização de demanda com objetos de mesma natureza com vistas à racionalização de esforços de contratação e à economia de escala;</w:t>
      </w:r>
    </w:p>
    <w:p w14:paraId="20F315FC" w14:textId="77777777" w:rsidR="00B743F9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II –</w:t>
      </w:r>
      <w:r w:rsidR="00B743F9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Adequar e consolidar o plano de contratações anual, observado o disposto no art. 3º; e</w:t>
      </w:r>
    </w:p>
    <w:p w14:paraId="33E2D413" w14:textId="77777777" w:rsidR="00B743F9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III –</w:t>
      </w:r>
      <w:r w:rsidR="00B743F9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Elaborar o calendário de contratação, por grau de prioridade da demanda, co</w:t>
      </w:r>
      <w:r w:rsidRPr="00325820">
        <w:rPr>
          <w:rFonts w:ascii="Arial" w:hAnsi="Arial" w:cs="Arial"/>
          <w:color w:val="1E1E1E"/>
        </w:rPr>
        <w:t>n</w:t>
      </w:r>
      <w:r w:rsidRPr="00325820">
        <w:rPr>
          <w:rFonts w:ascii="Arial" w:hAnsi="Arial" w:cs="Arial"/>
          <w:color w:val="1E1E1E"/>
        </w:rPr>
        <w:t>sideradas a data estimada para o início do processo de contratação e a disponibil</w:t>
      </w:r>
      <w:r w:rsidRPr="00325820">
        <w:rPr>
          <w:rFonts w:ascii="Arial" w:hAnsi="Arial" w:cs="Arial"/>
          <w:color w:val="1E1E1E"/>
        </w:rPr>
        <w:t>i</w:t>
      </w:r>
      <w:r w:rsidRPr="00325820">
        <w:rPr>
          <w:rFonts w:ascii="Arial" w:hAnsi="Arial" w:cs="Arial"/>
          <w:color w:val="1E1E1E"/>
        </w:rPr>
        <w:t>dade orçamentária e financeira.</w:t>
      </w:r>
    </w:p>
    <w:p w14:paraId="431E576B" w14:textId="72BBC176" w:rsidR="00B743F9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§ 1º</w:t>
      </w:r>
      <w:r w:rsidRPr="00325820">
        <w:rPr>
          <w:rFonts w:ascii="Arial" w:hAnsi="Arial" w:cs="Arial"/>
          <w:color w:val="1E1E1E"/>
        </w:rPr>
        <w:t> O prazo para tramitação do processo de contratação ao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setor de contrat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a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ções</w:t>
      </w:r>
      <w:r w:rsidRPr="00325820">
        <w:rPr>
          <w:rFonts w:ascii="Arial" w:hAnsi="Arial" w:cs="Arial"/>
          <w:color w:val="1E1E1E"/>
        </w:rPr>
        <w:t> constará do calendário de que trata o inciso III do </w:t>
      </w:r>
      <w:r w:rsidR="00B743F9" w:rsidRPr="00325820">
        <w:rPr>
          <w:rFonts w:ascii="Arial" w:hAnsi="Arial" w:cs="Arial"/>
          <w:i/>
          <w:iCs/>
          <w:color w:val="1E1E1E"/>
        </w:rPr>
        <w:t>“</w:t>
      </w:r>
      <w:r w:rsidR="00B743F9" w:rsidRPr="00325820">
        <w:rPr>
          <w:rStyle w:val="nfase"/>
          <w:rFonts w:ascii="Arial" w:hAnsi="Arial" w:cs="Arial"/>
          <w:color w:val="1E1E1E"/>
          <w:bdr w:val="none" w:sz="0" w:space="0" w:color="auto" w:frame="1"/>
        </w:rPr>
        <w:t>caput</w:t>
      </w:r>
      <w:r w:rsidR="00B743F9" w:rsidRPr="00325820">
        <w:rPr>
          <w:rStyle w:val="nfase"/>
          <w:rFonts w:ascii="Arial" w:hAnsi="Arial" w:cs="Arial"/>
          <w:i w:val="0"/>
          <w:iCs w:val="0"/>
          <w:color w:val="1E1E1E"/>
          <w:bdr w:val="none" w:sz="0" w:space="0" w:color="auto" w:frame="1"/>
        </w:rPr>
        <w:t>”</w:t>
      </w:r>
      <w:r w:rsidR="00B743F9" w:rsidRPr="00325820">
        <w:rPr>
          <w:rFonts w:ascii="Arial" w:hAnsi="Arial" w:cs="Arial"/>
          <w:color w:val="1E1E1E"/>
        </w:rPr>
        <w:t>.</w:t>
      </w:r>
    </w:p>
    <w:p w14:paraId="0DE5AFF0" w14:textId="214A86B3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§ 2º</w:t>
      </w:r>
      <w:r w:rsidRPr="00325820">
        <w:rPr>
          <w:rFonts w:ascii="Arial" w:hAnsi="Arial" w:cs="Arial"/>
          <w:color w:val="1E1E1E"/>
        </w:rPr>
        <w:t> O setor de contratações concluirá a consolidação do plano de contratações anual até 30 de abril do ano de sua elaboração e o encaminhará para aprovação da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autoridade competente</w:t>
      </w:r>
      <w:r w:rsidRPr="00325820">
        <w:rPr>
          <w:rFonts w:ascii="Arial" w:hAnsi="Arial" w:cs="Arial"/>
          <w:color w:val="1E1E1E"/>
        </w:rPr>
        <w:t>.</w:t>
      </w:r>
    </w:p>
    <w:p w14:paraId="043F92D3" w14:textId="77777777" w:rsidR="00082C78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§ 3º</w:t>
      </w:r>
      <w:r w:rsidRPr="00325820">
        <w:rPr>
          <w:rFonts w:ascii="Arial" w:hAnsi="Arial" w:cs="Arial"/>
          <w:color w:val="1E1E1E"/>
        </w:rPr>
        <w:t xml:space="preserve"> Na hipótese de identificação de demandas por bens de consumo de luxo, </w:t>
      </w:r>
      <w:r w:rsidR="006A0866" w:rsidRPr="00325820">
        <w:rPr>
          <w:rFonts w:ascii="Arial" w:hAnsi="Arial" w:cs="Arial"/>
          <w:color w:val="1E1E1E"/>
        </w:rPr>
        <w:t>co</w:t>
      </w:r>
      <w:r w:rsidR="006A0866" w:rsidRPr="00325820">
        <w:rPr>
          <w:rFonts w:ascii="Arial" w:hAnsi="Arial" w:cs="Arial"/>
          <w:color w:val="1E1E1E"/>
        </w:rPr>
        <w:t>n</w:t>
      </w:r>
      <w:r w:rsidR="006A0866" w:rsidRPr="00325820">
        <w:rPr>
          <w:rFonts w:ascii="Arial" w:hAnsi="Arial" w:cs="Arial"/>
          <w:color w:val="1E1E1E"/>
        </w:rPr>
        <w:t>forme disposto em Decreto Municipal que regulamenta o assinto</w:t>
      </w:r>
      <w:r w:rsidRPr="00325820">
        <w:rPr>
          <w:rFonts w:ascii="Arial" w:hAnsi="Arial" w:cs="Arial"/>
          <w:color w:val="1E1E1E"/>
        </w:rPr>
        <w:t>, os documentos de formalização de demandas retornarão aos setores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requisitantes</w:t>
      </w:r>
      <w:r w:rsidRPr="00325820">
        <w:rPr>
          <w:rFonts w:ascii="Arial" w:hAnsi="Arial" w:cs="Arial"/>
          <w:color w:val="1E1E1E"/>
        </w:rPr>
        <w:t> para supressão ou substituição dos bens demandados.</w:t>
      </w:r>
    </w:p>
    <w:p w14:paraId="113DF4A5" w14:textId="7B0830A8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color w:val="1E1E1E"/>
          <w:bdr w:val="none" w:sz="0" w:space="0" w:color="auto" w:frame="1"/>
        </w:rPr>
        <w:lastRenderedPageBreak/>
        <w:t>Art. 8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º</w:t>
      </w:r>
      <w:r w:rsidRPr="00325820">
        <w:rPr>
          <w:rFonts w:ascii="Arial" w:hAnsi="Arial" w:cs="Arial"/>
          <w:color w:val="1E1E1E"/>
        </w:rPr>
        <w:t> Até a primeira quinzena de maio do ano de elaboração do plano de contrat</w:t>
      </w:r>
      <w:r w:rsidRPr="00325820">
        <w:rPr>
          <w:rFonts w:ascii="Arial" w:hAnsi="Arial" w:cs="Arial"/>
          <w:color w:val="1E1E1E"/>
        </w:rPr>
        <w:t>a</w:t>
      </w:r>
      <w:r w:rsidRPr="00325820">
        <w:rPr>
          <w:rFonts w:ascii="Arial" w:hAnsi="Arial" w:cs="Arial"/>
          <w:color w:val="1E1E1E"/>
        </w:rPr>
        <w:t>ções anual, a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autoridade competente</w:t>
      </w:r>
      <w:r w:rsidRPr="00325820">
        <w:rPr>
          <w:rFonts w:ascii="Arial" w:hAnsi="Arial" w:cs="Arial"/>
          <w:color w:val="1E1E1E"/>
        </w:rPr>
        <w:t> aprovará as contratações nele previstas, o</w:t>
      </w:r>
      <w:r w:rsidRPr="00325820">
        <w:rPr>
          <w:rFonts w:ascii="Arial" w:hAnsi="Arial" w:cs="Arial"/>
          <w:color w:val="1E1E1E"/>
        </w:rPr>
        <w:t>b</w:t>
      </w:r>
      <w:r w:rsidRPr="00325820">
        <w:rPr>
          <w:rFonts w:ascii="Arial" w:hAnsi="Arial" w:cs="Arial"/>
          <w:color w:val="1E1E1E"/>
        </w:rPr>
        <w:t>servado o disposto no art. 4º.</w:t>
      </w:r>
    </w:p>
    <w:p w14:paraId="10DF0DC0" w14:textId="6679517D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§ 1º</w:t>
      </w:r>
      <w:r w:rsidRPr="00325820">
        <w:rPr>
          <w:rFonts w:ascii="Arial" w:hAnsi="Arial" w:cs="Arial"/>
          <w:color w:val="1E1E1E"/>
        </w:rPr>
        <w:t> A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autoridade competente</w:t>
      </w:r>
      <w:r w:rsidRPr="00325820">
        <w:rPr>
          <w:rFonts w:ascii="Arial" w:hAnsi="Arial" w:cs="Arial"/>
          <w:color w:val="1E1E1E"/>
        </w:rPr>
        <w:t> poderá reprovar itens do plano de contratações anual ou devolvê-lo ao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setor de contratações</w:t>
      </w:r>
      <w:r w:rsidRPr="00325820">
        <w:rPr>
          <w:rFonts w:ascii="Arial" w:hAnsi="Arial" w:cs="Arial"/>
          <w:color w:val="1E1E1E"/>
        </w:rPr>
        <w:t>, se necessário, para realizar adequações junto às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áreas requisitantes</w:t>
      </w:r>
      <w:r w:rsidRPr="00325820">
        <w:rPr>
          <w:rFonts w:ascii="Arial" w:hAnsi="Arial" w:cs="Arial"/>
          <w:color w:val="1E1E1E"/>
        </w:rPr>
        <w:t> ou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técnicas</w:t>
      </w:r>
      <w:r w:rsidRPr="00325820">
        <w:rPr>
          <w:rFonts w:ascii="Arial" w:hAnsi="Arial" w:cs="Arial"/>
          <w:color w:val="1E1E1E"/>
        </w:rPr>
        <w:t>, observado o prazo previsto no</w:t>
      </w:r>
      <w:r w:rsidR="00B743F9" w:rsidRPr="00325820">
        <w:rPr>
          <w:rFonts w:ascii="Arial" w:hAnsi="Arial" w:cs="Arial"/>
          <w:color w:val="1E1E1E"/>
        </w:rPr>
        <w:t xml:space="preserve"> </w:t>
      </w:r>
      <w:r w:rsidR="00B743F9" w:rsidRPr="00325820">
        <w:rPr>
          <w:rFonts w:ascii="Arial" w:hAnsi="Arial" w:cs="Arial"/>
          <w:i/>
          <w:iCs/>
          <w:color w:val="1E1E1E"/>
        </w:rPr>
        <w:t>“</w:t>
      </w:r>
      <w:r w:rsidR="00B743F9" w:rsidRPr="00325820">
        <w:rPr>
          <w:rStyle w:val="nfase"/>
          <w:rFonts w:ascii="Arial" w:hAnsi="Arial" w:cs="Arial"/>
          <w:color w:val="1E1E1E"/>
          <w:bdr w:val="none" w:sz="0" w:space="0" w:color="auto" w:frame="1"/>
        </w:rPr>
        <w:t>caput</w:t>
      </w:r>
      <w:r w:rsidR="00B743F9" w:rsidRPr="00325820">
        <w:rPr>
          <w:rStyle w:val="nfase"/>
          <w:rFonts w:ascii="Arial" w:hAnsi="Arial" w:cs="Arial"/>
          <w:i w:val="0"/>
          <w:iCs w:val="0"/>
          <w:color w:val="1E1E1E"/>
          <w:bdr w:val="none" w:sz="0" w:space="0" w:color="auto" w:frame="1"/>
        </w:rPr>
        <w:t>”</w:t>
      </w:r>
      <w:r w:rsidRPr="00325820">
        <w:rPr>
          <w:rFonts w:ascii="Arial" w:hAnsi="Arial" w:cs="Arial"/>
          <w:color w:val="1E1E1E"/>
        </w:rPr>
        <w:t>.</w:t>
      </w:r>
    </w:p>
    <w:p w14:paraId="581F2DE1" w14:textId="63D1BA4A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§ 2º</w:t>
      </w:r>
      <w:r w:rsidRPr="00325820">
        <w:rPr>
          <w:rFonts w:ascii="Arial" w:hAnsi="Arial" w:cs="Arial"/>
          <w:color w:val="1E1E1E"/>
        </w:rPr>
        <w:t> O plano de contratações anual aprovado pela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autoridade competente</w:t>
      </w:r>
      <w:r w:rsidRPr="00325820">
        <w:rPr>
          <w:rFonts w:ascii="Arial" w:hAnsi="Arial" w:cs="Arial"/>
          <w:color w:val="1E1E1E"/>
        </w:rPr>
        <w:t> será di</w:t>
      </w:r>
      <w:r w:rsidRPr="00325820">
        <w:rPr>
          <w:rFonts w:ascii="Arial" w:hAnsi="Arial" w:cs="Arial"/>
          <w:color w:val="1E1E1E"/>
        </w:rPr>
        <w:t>s</w:t>
      </w:r>
      <w:r w:rsidRPr="00325820">
        <w:rPr>
          <w:rFonts w:ascii="Arial" w:hAnsi="Arial" w:cs="Arial"/>
          <w:color w:val="1E1E1E"/>
        </w:rPr>
        <w:t xml:space="preserve">ponibilizado permanentemente </w:t>
      </w:r>
      <w:r w:rsidR="00082C78" w:rsidRPr="00325820">
        <w:rPr>
          <w:rFonts w:ascii="Arial" w:hAnsi="Arial" w:cs="Arial"/>
          <w:color w:val="1E1E1E"/>
        </w:rPr>
        <w:t xml:space="preserve">em Sítio Oficial Eletrônico do Município e </w:t>
      </w:r>
      <w:r w:rsidRPr="00325820">
        <w:rPr>
          <w:rFonts w:ascii="Arial" w:hAnsi="Arial" w:cs="Arial"/>
          <w:color w:val="1E1E1E"/>
        </w:rPr>
        <w:t>no Portal Nacional de Compras Públicas – PNCP, sendo sempre observado na realização de licitações e na execução dos contratos</w:t>
      </w:r>
      <w:r w:rsidR="00082C78" w:rsidRPr="00325820">
        <w:rPr>
          <w:rFonts w:ascii="Arial" w:hAnsi="Arial" w:cs="Arial"/>
          <w:color w:val="1E1E1E"/>
        </w:rPr>
        <w:t>.</w:t>
      </w:r>
    </w:p>
    <w:p w14:paraId="2F9B627C" w14:textId="36203488" w:rsidR="00082C78" w:rsidRPr="00325820" w:rsidRDefault="00082C78" w:rsidP="00082C78">
      <w:pPr>
        <w:spacing w:after="80" w:line="360" w:lineRule="auto"/>
        <w:rPr>
          <w:rFonts w:cs="Arial"/>
          <w:szCs w:val="24"/>
        </w:rPr>
      </w:pPr>
      <w:r w:rsidRPr="00325820">
        <w:rPr>
          <w:rFonts w:cs="Arial"/>
          <w:color w:val="1E1E1E"/>
          <w:szCs w:val="24"/>
        </w:rPr>
        <w:t>I –</w:t>
      </w:r>
      <w:r w:rsidRPr="00325820">
        <w:rPr>
          <w:rFonts w:cs="Arial"/>
          <w:szCs w:val="24"/>
        </w:rPr>
        <w:t xml:space="preserve"> Até a publicação deste Decreto, se o Município não se adequar ao Portal Naci</w:t>
      </w:r>
      <w:r w:rsidRPr="00325820">
        <w:rPr>
          <w:rFonts w:cs="Arial"/>
          <w:szCs w:val="24"/>
        </w:rPr>
        <w:t>o</w:t>
      </w:r>
      <w:r w:rsidRPr="00325820">
        <w:rPr>
          <w:rFonts w:cs="Arial"/>
          <w:szCs w:val="24"/>
        </w:rPr>
        <w:t xml:space="preserve">nal de Contratações Públicas – PNCP, deverá divulgar </w:t>
      </w:r>
      <w:r w:rsidR="00444D14" w:rsidRPr="00325820">
        <w:rPr>
          <w:rFonts w:cs="Arial"/>
          <w:szCs w:val="24"/>
        </w:rPr>
        <w:t>nos termos do</w:t>
      </w:r>
      <w:r w:rsidRPr="00325820">
        <w:rPr>
          <w:rFonts w:cs="Arial"/>
          <w:szCs w:val="24"/>
        </w:rPr>
        <w:t xml:space="preserve"> art. 176, III, parágrafo único, I e II, da lei federal nº 14.133/2021.</w:t>
      </w:r>
    </w:p>
    <w:p w14:paraId="3F2FF43E" w14:textId="77777777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color w:val="1E1E1E"/>
          <w:bdr w:val="none" w:sz="0" w:space="0" w:color="auto" w:frame="1"/>
        </w:rPr>
        <w:t>Art. 9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º</w:t>
      </w:r>
      <w:r w:rsidRPr="00325820">
        <w:rPr>
          <w:rFonts w:ascii="Arial" w:hAnsi="Arial" w:cs="Arial"/>
          <w:color w:val="1E1E1E"/>
        </w:rPr>
        <w:t> Durante o </w:t>
      </w:r>
      <w:r w:rsidRPr="00325820">
        <w:rPr>
          <w:rFonts w:ascii="Arial" w:hAnsi="Arial" w:cs="Arial"/>
          <w:color w:val="1E1E1E"/>
          <w:bdr w:val="none" w:sz="0" w:space="0" w:color="auto" w:frame="1"/>
        </w:rPr>
        <w:t>ano de sua elaboração</w:t>
      </w:r>
      <w:r w:rsidRPr="00325820">
        <w:rPr>
          <w:rFonts w:ascii="Arial" w:hAnsi="Arial" w:cs="Arial"/>
          <w:color w:val="1E1E1E"/>
        </w:rPr>
        <w:t>, o plano de contratações anual poderá ser revisado e alterado por meio de inclusão, exclusão ou redimensionamento de itens, nas seguintes hipóteses:</w:t>
      </w:r>
    </w:p>
    <w:p w14:paraId="2DB9D0C2" w14:textId="0475D354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I –</w:t>
      </w:r>
      <w:r w:rsidR="005E4F9E"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 </w:t>
      </w:r>
      <w:r w:rsidRPr="00325820">
        <w:rPr>
          <w:rFonts w:ascii="Arial" w:hAnsi="Arial" w:cs="Arial"/>
          <w:color w:val="1E1E1E"/>
        </w:rPr>
        <w:t>No período de 15 de setembro a 15 de novembro do ano de elaboração do plano de contratações anual, para a sua adequação à proposta orçamentária do órgão ou da entidade encaminhada ao Poder Legislativo; e</w:t>
      </w:r>
    </w:p>
    <w:p w14:paraId="4C8A5AF9" w14:textId="72101B49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 xml:space="preserve">II – </w:t>
      </w:r>
      <w:r w:rsidRPr="00325820">
        <w:rPr>
          <w:rFonts w:ascii="Arial" w:hAnsi="Arial" w:cs="Arial"/>
          <w:color w:val="1E1E1E"/>
        </w:rPr>
        <w:t>Na quinzena posterior à publicação da Lei Orçamentária Anual</w:t>
      </w:r>
      <w:r w:rsidR="00E56C71" w:rsidRPr="00325820">
        <w:rPr>
          <w:rFonts w:ascii="Arial" w:hAnsi="Arial" w:cs="Arial"/>
          <w:color w:val="1E1E1E"/>
        </w:rPr>
        <w:t xml:space="preserve"> – LOA</w:t>
      </w:r>
      <w:r w:rsidRPr="00325820">
        <w:rPr>
          <w:rFonts w:ascii="Arial" w:hAnsi="Arial" w:cs="Arial"/>
          <w:color w:val="1E1E1E"/>
        </w:rPr>
        <w:t>, para ad</w:t>
      </w:r>
      <w:r w:rsidRPr="00325820">
        <w:rPr>
          <w:rFonts w:ascii="Arial" w:hAnsi="Arial" w:cs="Arial"/>
          <w:color w:val="1E1E1E"/>
        </w:rPr>
        <w:t>e</w:t>
      </w:r>
      <w:r w:rsidRPr="00325820">
        <w:rPr>
          <w:rFonts w:ascii="Arial" w:hAnsi="Arial" w:cs="Arial"/>
          <w:color w:val="1E1E1E"/>
        </w:rPr>
        <w:t>quação do plano de contratações anual ao orçamento aprovado para aquele exerc</w:t>
      </w:r>
      <w:r w:rsidRPr="00325820">
        <w:rPr>
          <w:rFonts w:ascii="Arial" w:hAnsi="Arial" w:cs="Arial"/>
          <w:color w:val="1E1E1E"/>
        </w:rPr>
        <w:t>í</w:t>
      </w:r>
      <w:r w:rsidRPr="00325820">
        <w:rPr>
          <w:rFonts w:ascii="Arial" w:hAnsi="Arial" w:cs="Arial"/>
          <w:color w:val="1E1E1E"/>
        </w:rPr>
        <w:t>cio.</w:t>
      </w:r>
    </w:p>
    <w:p w14:paraId="72D0DAA5" w14:textId="6BD62BE3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Parágrafo único.</w:t>
      </w:r>
      <w:r w:rsidRPr="00325820">
        <w:rPr>
          <w:rFonts w:ascii="Arial" w:hAnsi="Arial" w:cs="Arial"/>
          <w:color w:val="1E1E1E"/>
        </w:rPr>
        <w:t> Nas hipóteses deste artigo, as alterações no plano de contratações anual serão aprovadas pela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autoridade competente</w:t>
      </w:r>
      <w:r w:rsidRPr="00325820">
        <w:rPr>
          <w:rFonts w:ascii="Arial" w:hAnsi="Arial" w:cs="Arial"/>
          <w:color w:val="1E1E1E"/>
        </w:rPr>
        <w:t> nos prazos previstos nos incisos I e II do </w:t>
      </w:r>
      <w:r w:rsidR="00E56C71" w:rsidRPr="00325820">
        <w:rPr>
          <w:rFonts w:ascii="Arial" w:hAnsi="Arial" w:cs="Arial"/>
          <w:color w:val="1E1E1E"/>
        </w:rPr>
        <w:t>“</w:t>
      </w:r>
      <w:r w:rsidRPr="00325820">
        <w:rPr>
          <w:rStyle w:val="nfase"/>
          <w:rFonts w:ascii="Arial" w:hAnsi="Arial" w:cs="Arial"/>
          <w:color w:val="1E1E1E"/>
          <w:bdr w:val="none" w:sz="0" w:space="0" w:color="auto" w:frame="1"/>
        </w:rPr>
        <w:t>caput</w:t>
      </w:r>
      <w:r w:rsidR="00E56C71" w:rsidRPr="00325820">
        <w:rPr>
          <w:rFonts w:ascii="Arial" w:hAnsi="Arial" w:cs="Arial"/>
          <w:color w:val="1E1E1E"/>
        </w:rPr>
        <w:t>”,</w:t>
      </w:r>
      <w:r w:rsidRPr="00325820">
        <w:rPr>
          <w:rFonts w:ascii="Arial" w:hAnsi="Arial" w:cs="Arial"/>
          <w:color w:val="1E1E1E"/>
        </w:rPr>
        <w:t xml:space="preserve"> sendo as alterações disponibilizadas, publicadas e seguidas da mesma forma que o plano original.</w:t>
      </w:r>
    </w:p>
    <w:p w14:paraId="5160E420" w14:textId="77777777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color w:val="1E1E1E"/>
          <w:bdr w:val="none" w:sz="0" w:space="0" w:color="auto" w:frame="1"/>
        </w:rPr>
        <w:t>Art. 10</w:t>
      </w:r>
      <w:r w:rsidRPr="00325820">
        <w:rPr>
          <w:rFonts w:ascii="Arial" w:hAnsi="Arial" w:cs="Arial"/>
          <w:color w:val="1E1E1E"/>
        </w:rPr>
        <w:t> Durante o </w:t>
      </w:r>
      <w:r w:rsidRPr="00325820">
        <w:rPr>
          <w:rFonts w:ascii="Arial" w:hAnsi="Arial" w:cs="Arial"/>
          <w:color w:val="1E1E1E"/>
          <w:bdr w:val="none" w:sz="0" w:space="0" w:color="auto" w:frame="1"/>
        </w:rPr>
        <w:t>ano de sua execução</w:t>
      </w:r>
      <w:r w:rsidRPr="00325820">
        <w:rPr>
          <w:rFonts w:ascii="Arial" w:hAnsi="Arial" w:cs="Arial"/>
          <w:color w:val="1E1E1E"/>
        </w:rPr>
        <w:t>, o plano de contratações anual poderá ser alterado, por meio de justificativa aprovada pela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autoridade competente</w:t>
      </w:r>
      <w:r w:rsidRPr="00325820">
        <w:rPr>
          <w:rFonts w:ascii="Arial" w:hAnsi="Arial" w:cs="Arial"/>
          <w:color w:val="1E1E1E"/>
        </w:rPr>
        <w:t>.</w:t>
      </w:r>
    </w:p>
    <w:p w14:paraId="0D1C86F4" w14:textId="77777777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Parágrafo único.</w:t>
      </w:r>
      <w:r w:rsidRPr="00325820">
        <w:rPr>
          <w:rFonts w:ascii="Arial" w:hAnsi="Arial" w:cs="Arial"/>
          <w:color w:val="1E1E1E"/>
        </w:rPr>
        <w:t> As alterações do plano serão disponibilizadas, publicadas e segu</w:t>
      </w:r>
      <w:r w:rsidRPr="00325820">
        <w:rPr>
          <w:rFonts w:ascii="Arial" w:hAnsi="Arial" w:cs="Arial"/>
          <w:color w:val="1E1E1E"/>
        </w:rPr>
        <w:t>i</w:t>
      </w:r>
      <w:r w:rsidRPr="00325820">
        <w:rPr>
          <w:rFonts w:ascii="Arial" w:hAnsi="Arial" w:cs="Arial"/>
          <w:color w:val="1E1E1E"/>
        </w:rPr>
        <w:t>das da mesma forma que o plano original.</w:t>
      </w:r>
    </w:p>
    <w:p w14:paraId="1A7204A0" w14:textId="77777777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color w:val="1E1E1E"/>
          <w:bdr w:val="none" w:sz="0" w:space="0" w:color="auto" w:frame="1"/>
        </w:rPr>
        <w:lastRenderedPageBreak/>
        <w:t>Art. 11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 </w:t>
      </w:r>
      <w:r w:rsidRPr="00325820">
        <w:rPr>
          <w:rFonts w:ascii="Arial" w:hAnsi="Arial" w:cs="Arial"/>
          <w:color w:val="1E1E1E"/>
        </w:rPr>
        <w:t>O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setor de contratações</w:t>
      </w:r>
      <w:r w:rsidRPr="00325820">
        <w:rPr>
          <w:rFonts w:ascii="Arial" w:hAnsi="Arial" w:cs="Arial"/>
          <w:color w:val="1E1E1E"/>
        </w:rPr>
        <w:t>, verificará se as demandas encaminhadas constam do plano de contratações anual anteriormente à sua execução.</w:t>
      </w:r>
    </w:p>
    <w:p w14:paraId="23283AA1" w14:textId="28B23B70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Parágrafo único. </w:t>
      </w:r>
      <w:r w:rsidRPr="00325820">
        <w:rPr>
          <w:rFonts w:ascii="Arial" w:hAnsi="Arial" w:cs="Arial"/>
          <w:color w:val="1E1E1E"/>
        </w:rPr>
        <w:t>As demandas que não constarem do plano de contratações anual deverão ser justificadas e poderão sujeitar sua revisão</w:t>
      </w:r>
      <w:r w:rsidR="00E56C71" w:rsidRPr="00325820">
        <w:rPr>
          <w:rFonts w:ascii="Arial" w:hAnsi="Arial" w:cs="Arial"/>
          <w:color w:val="1E1E1E"/>
        </w:rPr>
        <w:t xml:space="preserve">, </w:t>
      </w:r>
      <w:r w:rsidRPr="00325820">
        <w:rPr>
          <w:rFonts w:ascii="Arial" w:hAnsi="Arial" w:cs="Arial"/>
          <w:color w:val="1E1E1E"/>
        </w:rPr>
        <w:t>conforme art. 10</w:t>
      </w:r>
      <w:r w:rsidR="00E56C71" w:rsidRPr="00325820">
        <w:rPr>
          <w:rFonts w:ascii="Arial" w:hAnsi="Arial" w:cs="Arial"/>
          <w:color w:val="1E1E1E"/>
        </w:rPr>
        <w:t>,</w:t>
      </w:r>
      <w:r w:rsidRPr="00325820">
        <w:rPr>
          <w:rFonts w:ascii="Arial" w:hAnsi="Arial" w:cs="Arial"/>
          <w:color w:val="1E1E1E"/>
        </w:rPr>
        <w:t xml:space="preserve"> ou serão anotadas para fins de planejamento para o exercício subsequente.</w:t>
      </w:r>
    </w:p>
    <w:p w14:paraId="04E9C846" w14:textId="33B0AD97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 </w:t>
      </w:r>
      <w:r w:rsidRPr="00325820">
        <w:rPr>
          <w:rStyle w:val="Forte"/>
          <w:rFonts w:ascii="Arial" w:hAnsi="Arial" w:cs="Arial"/>
          <w:color w:val="1E1E1E"/>
          <w:bdr w:val="none" w:sz="0" w:space="0" w:color="auto" w:frame="1"/>
        </w:rPr>
        <w:t>Art. 12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 </w:t>
      </w:r>
      <w:r w:rsidRPr="00325820">
        <w:rPr>
          <w:rFonts w:ascii="Arial" w:hAnsi="Arial" w:cs="Arial"/>
          <w:color w:val="1E1E1E"/>
        </w:rPr>
        <w:t>As demandas constantes do plano de contratações anual serão formaliz</w:t>
      </w:r>
      <w:r w:rsidRPr="00325820">
        <w:rPr>
          <w:rFonts w:ascii="Arial" w:hAnsi="Arial" w:cs="Arial"/>
          <w:color w:val="1E1E1E"/>
        </w:rPr>
        <w:t>a</w:t>
      </w:r>
      <w:r w:rsidRPr="00325820">
        <w:rPr>
          <w:rFonts w:ascii="Arial" w:hAnsi="Arial" w:cs="Arial"/>
          <w:color w:val="1E1E1E"/>
        </w:rPr>
        <w:t>das em processo de contratação e encaminhadas ao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setor de contratações</w:t>
      </w:r>
      <w:r w:rsidRPr="00325820">
        <w:rPr>
          <w:rFonts w:ascii="Arial" w:hAnsi="Arial" w:cs="Arial"/>
          <w:color w:val="1E1E1E"/>
        </w:rPr>
        <w:t> com a antecedência necessária ao cumprimento da data pretendida de que trata o inciso V do </w:t>
      </w:r>
      <w:r w:rsidR="00E56C71" w:rsidRPr="00325820">
        <w:rPr>
          <w:rFonts w:ascii="Arial" w:hAnsi="Arial" w:cs="Arial"/>
          <w:i/>
          <w:iCs/>
          <w:color w:val="1E1E1E"/>
        </w:rPr>
        <w:t>“</w:t>
      </w:r>
      <w:r w:rsidRPr="00325820">
        <w:rPr>
          <w:rStyle w:val="nfase"/>
          <w:rFonts w:ascii="Arial" w:hAnsi="Arial" w:cs="Arial"/>
          <w:color w:val="1E1E1E"/>
          <w:bdr w:val="none" w:sz="0" w:space="0" w:color="auto" w:frame="1"/>
        </w:rPr>
        <w:t>caput</w:t>
      </w:r>
      <w:r w:rsidR="00E56C71" w:rsidRPr="00325820">
        <w:rPr>
          <w:rFonts w:ascii="Arial" w:hAnsi="Arial" w:cs="Arial"/>
          <w:i/>
          <w:iCs/>
          <w:color w:val="1E1E1E"/>
        </w:rPr>
        <w:t>”</w:t>
      </w:r>
      <w:r w:rsidR="00E56C71" w:rsidRPr="00325820">
        <w:rPr>
          <w:rFonts w:ascii="Arial" w:hAnsi="Arial" w:cs="Arial"/>
          <w:color w:val="1E1E1E"/>
        </w:rPr>
        <w:t xml:space="preserve"> </w:t>
      </w:r>
      <w:r w:rsidRPr="00325820">
        <w:rPr>
          <w:rFonts w:ascii="Arial" w:hAnsi="Arial" w:cs="Arial"/>
          <w:color w:val="1E1E1E"/>
        </w:rPr>
        <w:t>do art. 6º.</w:t>
      </w:r>
    </w:p>
    <w:p w14:paraId="17B4D756" w14:textId="77777777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color w:val="1E1E1E"/>
          <w:bdr w:val="none" w:sz="0" w:space="0" w:color="auto" w:frame="1"/>
        </w:rPr>
        <w:t>Art. 13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 </w:t>
      </w:r>
      <w:r w:rsidRPr="00325820">
        <w:rPr>
          <w:rFonts w:ascii="Arial" w:hAnsi="Arial" w:cs="Arial"/>
          <w:color w:val="1E1E1E"/>
        </w:rPr>
        <w:t>Até o final do ano de execução do plano de contratações anual, o </w:t>
      </w:r>
      <w:r w:rsidRPr="00325820">
        <w:rPr>
          <w:rStyle w:val="Forte"/>
          <w:rFonts w:ascii="Arial" w:hAnsi="Arial" w:cs="Arial"/>
          <w:b w:val="0"/>
          <w:bCs w:val="0"/>
          <w:color w:val="1E1E1E"/>
          <w:bdr w:val="none" w:sz="0" w:space="0" w:color="auto" w:frame="1"/>
        </w:rPr>
        <w:t>setor de Controle Interno </w:t>
      </w:r>
      <w:r w:rsidRPr="00325820">
        <w:rPr>
          <w:rFonts w:ascii="Arial" w:hAnsi="Arial" w:cs="Arial"/>
          <w:color w:val="1E1E1E"/>
        </w:rPr>
        <w:t>elaborará e apresentará relatório de riscos referentes à provável não observação do plano de contratações anual até o término daquele exercício, sugerindo a adoção das medidas de correção pertinentes para o exercício subs</w:t>
      </w:r>
      <w:r w:rsidRPr="00325820">
        <w:rPr>
          <w:rFonts w:ascii="Arial" w:hAnsi="Arial" w:cs="Arial"/>
          <w:color w:val="1E1E1E"/>
        </w:rPr>
        <w:t>e</w:t>
      </w:r>
      <w:r w:rsidRPr="00325820">
        <w:rPr>
          <w:rFonts w:ascii="Arial" w:hAnsi="Arial" w:cs="Arial"/>
          <w:color w:val="1E1E1E"/>
        </w:rPr>
        <w:t>quente.</w:t>
      </w:r>
    </w:p>
    <w:p w14:paraId="0FB5B0AC" w14:textId="0890EFAA" w:rsidR="009B34C5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color w:val="1E1E1E"/>
          <w:bdr w:val="none" w:sz="0" w:space="0" w:color="auto" w:frame="1"/>
        </w:rPr>
        <w:t>Art. 14</w:t>
      </w:r>
      <w:r w:rsidR="00E56C71" w:rsidRPr="00325820">
        <w:rPr>
          <w:rFonts w:ascii="Arial" w:hAnsi="Arial" w:cs="Arial"/>
          <w:color w:val="1E1E1E"/>
        </w:rPr>
        <w:t xml:space="preserve"> </w:t>
      </w:r>
      <w:r w:rsidRPr="00325820">
        <w:rPr>
          <w:rFonts w:ascii="Arial" w:hAnsi="Arial" w:cs="Arial"/>
          <w:color w:val="1E1E1E"/>
        </w:rPr>
        <w:t>Fica autorizado o uso do Sistema de Planejamento e Gerenciamento de Contratações que vier a ser disponibilizado pela União nos termos do art. 4º do D</w:t>
      </w:r>
      <w:r w:rsidRPr="00325820">
        <w:rPr>
          <w:rFonts w:ascii="Arial" w:hAnsi="Arial" w:cs="Arial"/>
          <w:color w:val="1E1E1E"/>
        </w:rPr>
        <w:t>e</w:t>
      </w:r>
      <w:r w:rsidRPr="00325820">
        <w:rPr>
          <w:rFonts w:ascii="Arial" w:hAnsi="Arial" w:cs="Arial"/>
          <w:color w:val="1E1E1E"/>
        </w:rPr>
        <w:t xml:space="preserve">creto Federal nº 10.947/2022, a fim de elaborar o plano de contratações anual no PGC, que é ferramenta informatizada integrante da plataforma do Sistema Integrado de Administração de Serviços Gerais – </w:t>
      </w:r>
      <w:r w:rsidR="00E56C71" w:rsidRPr="00325820">
        <w:rPr>
          <w:rFonts w:ascii="Arial" w:hAnsi="Arial" w:cs="Arial"/>
          <w:color w:val="1E1E1E"/>
        </w:rPr>
        <w:t>SIASG</w:t>
      </w:r>
      <w:r w:rsidRPr="00325820">
        <w:rPr>
          <w:rFonts w:ascii="Arial" w:hAnsi="Arial" w:cs="Arial"/>
          <w:color w:val="1E1E1E"/>
        </w:rPr>
        <w:t>, disponibilizada pelo Ministério da Economia.</w:t>
      </w:r>
    </w:p>
    <w:p w14:paraId="2801FB77" w14:textId="67AF0A8A" w:rsidR="00E56C71" w:rsidRPr="00325820" w:rsidRDefault="009B34C5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Style w:val="Forte"/>
          <w:rFonts w:ascii="Arial" w:hAnsi="Arial" w:cs="Arial"/>
          <w:color w:val="1E1E1E"/>
          <w:bdr w:val="none" w:sz="0" w:space="0" w:color="auto" w:frame="1"/>
        </w:rPr>
        <w:t>Art. 15</w:t>
      </w:r>
      <w:r w:rsidRPr="00325820">
        <w:rPr>
          <w:rFonts w:ascii="Arial" w:hAnsi="Arial" w:cs="Arial"/>
          <w:color w:val="1E1E1E"/>
        </w:rPr>
        <w:t> </w:t>
      </w:r>
      <w:r w:rsidR="00E56C71" w:rsidRPr="00325820">
        <w:rPr>
          <w:rFonts w:ascii="Arial" w:hAnsi="Arial" w:cs="Arial"/>
          <w:color w:val="1E1E1E"/>
        </w:rPr>
        <w:t>Revogam-se as disposições em contrári</w:t>
      </w:r>
      <w:r w:rsidR="000311AB" w:rsidRPr="00325820">
        <w:rPr>
          <w:rFonts w:ascii="Arial" w:hAnsi="Arial" w:cs="Arial"/>
          <w:color w:val="1E1E1E"/>
        </w:rPr>
        <w:t>o</w:t>
      </w:r>
      <w:r w:rsidR="00E56C71" w:rsidRPr="00325820">
        <w:rPr>
          <w:rFonts w:ascii="Arial" w:hAnsi="Arial" w:cs="Arial"/>
          <w:color w:val="1E1E1E"/>
        </w:rPr>
        <w:t>.</w:t>
      </w:r>
    </w:p>
    <w:p w14:paraId="48477353" w14:textId="76C4C7D0" w:rsidR="009B34C5" w:rsidRPr="00325820" w:rsidRDefault="00E56C71" w:rsidP="006A086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textAlignment w:val="baseline"/>
        <w:rPr>
          <w:rFonts w:ascii="Arial" w:hAnsi="Arial" w:cs="Arial"/>
          <w:color w:val="1E1E1E"/>
        </w:rPr>
      </w:pPr>
      <w:r w:rsidRPr="00325820">
        <w:rPr>
          <w:rFonts w:ascii="Arial" w:hAnsi="Arial" w:cs="Arial"/>
          <w:b/>
          <w:bCs/>
          <w:color w:val="1E1E1E"/>
        </w:rPr>
        <w:t>Art. 16</w:t>
      </w:r>
      <w:r w:rsidRPr="00325820">
        <w:rPr>
          <w:rFonts w:ascii="Arial" w:hAnsi="Arial" w:cs="Arial"/>
          <w:color w:val="1E1E1E"/>
        </w:rPr>
        <w:t xml:space="preserve"> </w:t>
      </w:r>
      <w:r w:rsidR="009B34C5" w:rsidRPr="00325820">
        <w:rPr>
          <w:rFonts w:ascii="Arial" w:hAnsi="Arial" w:cs="Arial"/>
          <w:color w:val="1E1E1E"/>
        </w:rPr>
        <w:t>Este Decreto entra em vigor</w:t>
      </w:r>
      <w:r w:rsidRPr="00325820">
        <w:rPr>
          <w:rFonts w:ascii="Arial" w:hAnsi="Arial" w:cs="Arial"/>
          <w:color w:val="1E1E1E"/>
        </w:rPr>
        <w:t xml:space="preserve"> em 1º de janeiro de 2024</w:t>
      </w:r>
      <w:r w:rsidR="00997B4F" w:rsidRPr="00325820">
        <w:rPr>
          <w:rFonts w:ascii="Arial" w:hAnsi="Arial" w:cs="Arial"/>
          <w:color w:val="1E1E1E"/>
        </w:rPr>
        <w:t>.</w:t>
      </w:r>
    </w:p>
    <w:p w14:paraId="64F73149" w14:textId="53B8E1D7" w:rsidR="00351944" w:rsidRPr="00325820" w:rsidRDefault="00E56C71" w:rsidP="00974967">
      <w:pPr>
        <w:spacing w:after="80" w:line="360" w:lineRule="auto"/>
        <w:jc w:val="right"/>
        <w:rPr>
          <w:rFonts w:cs="Arial"/>
          <w:szCs w:val="24"/>
        </w:rPr>
      </w:pPr>
      <w:r w:rsidRPr="00325820">
        <w:rPr>
          <w:rFonts w:cs="Arial"/>
          <w:szCs w:val="24"/>
        </w:rPr>
        <w:t xml:space="preserve">Santa Amélia/PR, </w:t>
      </w:r>
      <w:r w:rsidR="00974967">
        <w:rPr>
          <w:rFonts w:cs="Arial"/>
          <w:szCs w:val="24"/>
        </w:rPr>
        <w:t>28 de dezembro</w:t>
      </w:r>
      <w:r w:rsidR="001F43DB" w:rsidRPr="00325820">
        <w:rPr>
          <w:rFonts w:cs="Arial"/>
          <w:szCs w:val="24"/>
        </w:rPr>
        <w:t xml:space="preserve"> de 2023.</w:t>
      </w:r>
    </w:p>
    <w:p w14:paraId="1A6DC02E" w14:textId="77777777" w:rsidR="001F43DB" w:rsidRPr="00325820" w:rsidRDefault="001F43DB" w:rsidP="006A0866">
      <w:pPr>
        <w:spacing w:after="80" w:line="360" w:lineRule="auto"/>
        <w:rPr>
          <w:rFonts w:eastAsia="Times New Roman" w:cs="Arial"/>
          <w:b/>
          <w:bCs/>
          <w:szCs w:val="24"/>
          <w:lang w:eastAsia="pt-BR"/>
        </w:rPr>
      </w:pPr>
    </w:p>
    <w:p w14:paraId="605D95BB" w14:textId="77777777" w:rsidR="001F43DB" w:rsidRPr="00325820" w:rsidRDefault="001F43DB" w:rsidP="006A0866">
      <w:pPr>
        <w:spacing w:after="80" w:line="360" w:lineRule="auto"/>
        <w:rPr>
          <w:rFonts w:eastAsia="Times New Roman" w:cs="Arial"/>
          <w:b/>
          <w:bCs/>
          <w:szCs w:val="24"/>
          <w:lang w:eastAsia="pt-BR"/>
        </w:rPr>
      </w:pPr>
    </w:p>
    <w:p w14:paraId="74ED6284" w14:textId="7F725616" w:rsidR="001F43DB" w:rsidRPr="00325820" w:rsidRDefault="001F43DB" w:rsidP="00974967">
      <w:pPr>
        <w:spacing w:after="80" w:line="360" w:lineRule="auto"/>
        <w:jc w:val="center"/>
        <w:rPr>
          <w:rFonts w:eastAsia="Times New Roman" w:cs="Arial"/>
          <w:szCs w:val="24"/>
          <w:lang w:eastAsia="pt-BR"/>
        </w:rPr>
      </w:pPr>
      <w:r w:rsidRPr="00325820">
        <w:rPr>
          <w:rFonts w:eastAsia="Times New Roman" w:cs="Arial"/>
          <w:b/>
          <w:bCs/>
          <w:szCs w:val="24"/>
          <w:lang w:eastAsia="pt-BR"/>
        </w:rPr>
        <w:t>ANTONIO CARLOS TAMAIS</w:t>
      </w:r>
    </w:p>
    <w:p w14:paraId="51E9690D" w14:textId="10E778BF" w:rsidR="001F43DB" w:rsidRDefault="001F43DB" w:rsidP="00974967">
      <w:pPr>
        <w:spacing w:after="80" w:line="360" w:lineRule="auto"/>
        <w:jc w:val="center"/>
        <w:rPr>
          <w:rFonts w:eastAsia="Times New Roman" w:cs="Arial"/>
          <w:szCs w:val="24"/>
          <w:lang w:eastAsia="pt-BR"/>
        </w:rPr>
      </w:pPr>
      <w:r w:rsidRPr="00325820">
        <w:rPr>
          <w:rFonts w:eastAsia="Times New Roman" w:cs="Arial"/>
          <w:szCs w:val="24"/>
          <w:lang w:eastAsia="pt-BR"/>
        </w:rPr>
        <w:t>Prefeito Municipal</w:t>
      </w:r>
    </w:p>
    <w:p w14:paraId="1B0FE3D2" w14:textId="4BA3BE1D" w:rsidR="00325820" w:rsidRDefault="00325820" w:rsidP="006A0866">
      <w:pPr>
        <w:spacing w:after="80" w:line="360" w:lineRule="auto"/>
        <w:rPr>
          <w:rFonts w:eastAsia="Times New Roman" w:cs="Arial"/>
          <w:szCs w:val="24"/>
          <w:lang w:eastAsia="pt-BR"/>
        </w:rPr>
      </w:pPr>
    </w:p>
    <w:p w14:paraId="63C13BAB" w14:textId="071B06DC" w:rsidR="00325820" w:rsidRDefault="00325820" w:rsidP="006A0866">
      <w:pPr>
        <w:spacing w:after="80" w:line="360" w:lineRule="auto"/>
        <w:rPr>
          <w:rFonts w:eastAsia="Times New Roman" w:cs="Arial"/>
          <w:szCs w:val="24"/>
          <w:lang w:eastAsia="pt-BR"/>
        </w:rPr>
      </w:pPr>
    </w:p>
    <w:p w14:paraId="32E2E370" w14:textId="77777777" w:rsidR="00325820" w:rsidRPr="00325820" w:rsidRDefault="00325820" w:rsidP="006A0866">
      <w:pPr>
        <w:spacing w:after="80" w:line="360" w:lineRule="auto"/>
        <w:rPr>
          <w:rFonts w:cs="Arial"/>
          <w:szCs w:val="24"/>
        </w:rPr>
      </w:pPr>
    </w:p>
    <w:p w14:paraId="151488A0" w14:textId="77777777" w:rsidR="001F43DB" w:rsidRPr="00325820" w:rsidRDefault="001F43DB" w:rsidP="006A0866">
      <w:pPr>
        <w:spacing w:after="80" w:line="360" w:lineRule="auto"/>
        <w:rPr>
          <w:rFonts w:cs="Arial"/>
          <w:szCs w:val="24"/>
        </w:rPr>
      </w:pPr>
    </w:p>
    <w:p w14:paraId="6F84A8F2" w14:textId="10B05D46" w:rsidR="00080993" w:rsidRPr="00325820" w:rsidRDefault="00080993" w:rsidP="006A0866">
      <w:pPr>
        <w:pStyle w:val="western"/>
        <w:spacing w:before="0" w:after="80" w:line="360" w:lineRule="auto"/>
        <w:jc w:val="center"/>
        <w:rPr>
          <w:rFonts w:ascii="Arial" w:hAnsi="Arial" w:cs="Arial"/>
          <w:b/>
        </w:rPr>
      </w:pPr>
      <w:r w:rsidRPr="00325820">
        <w:rPr>
          <w:rFonts w:ascii="Arial" w:hAnsi="Arial" w:cs="Arial"/>
          <w:b/>
        </w:rPr>
        <w:t>ANEXO I</w:t>
      </w:r>
    </w:p>
    <w:p w14:paraId="1617885F" w14:textId="77777777" w:rsidR="00080993" w:rsidRPr="00325820" w:rsidRDefault="00080993" w:rsidP="006A0866">
      <w:pPr>
        <w:pStyle w:val="western"/>
        <w:spacing w:before="0" w:after="80" w:line="360" w:lineRule="auto"/>
        <w:rPr>
          <w:rFonts w:ascii="Arial" w:hAnsi="Arial" w:cs="Arial"/>
          <w:b/>
        </w:rPr>
      </w:pPr>
    </w:p>
    <w:p w14:paraId="59DA23E4" w14:textId="58F6FB67" w:rsidR="00EF6710" w:rsidRPr="00325820" w:rsidRDefault="00EF6710" w:rsidP="006A0866">
      <w:pPr>
        <w:pStyle w:val="western"/>
        <w:spacing w:before="0" w:after="80" w:line="360" w:lineRule="auto"/>
        <w:rPr>
          <w:rFonts w:ascii="Arial" w:hAnsi="Arial" w:cs="Arial"/>
          <w:bCs/>
        </w:rPr>
      </w:pPr>
      <w:r w:rsidRPr="00325820">
        <w:rPr>
          <w:rFonts w:ascii="Arial" w:hAnsi="Arial" w:cs="Arial"/>
          <w:bCs/>
        </w:rPr>
        <w:t>OFÍCIO _____/2024</w:t>
      </w:r>
    </w:p>
    <w:p w14:paraId="209FCEC7" w14:textId="77777777" w:rsidR="00EF6710" w:rsidRPr="00325820" w:rsidRDefault="00EF6710" w:rsidP="006A0866">
      <w:pPr>
        <w:pStyle w:val="western"/>
        <w:spacing w:before="0" w:after="80" w:line="360" w:lineRule="auto"/>
        <w:jc w:val="center"/>
        <w:rPr>
          <w:rFonts w:ascii="Arial" w:hAnsi="Arial" w:cs="Arial"/>
          <w:bCs/>
        </w:rPr>
      </w:pPr>
    </w:p>
    <w:p w14:paraId="2DCC5FD1" w14:textId="77777777" w:rsidR="00EF6710" w:rsidRPr="00325820" w:rsidRDefault="00EF6710" w:rsidP="006A0866">
      <w:pPr>
        <w:pStyle w:val="western"/>
        <w:spacing w:before="0" w:after="80" w:line="360" w:lineRule="auto"/>
        <w:jc w:val="right"/>
        <w:rPr>
          <w:rFonts w:ascii="Arial" w:hAnsi="Arial" w:cs="Arial"/>
          <w:bCs/>
        </w:rPr>
      </w:pPr>
      <w:r w:rsidRPr="00325820">
        <w:rPr>
          <w:rFonts w:ascii="Arial" w:hAnsi="Arial" w:cs="Arial"/>
          <w:bCs/>
        </w:rPr>
        <w:t>Santa Amélia/PR, 1º de janeiro de 2024.</w:t>
      </w:r>
    </w:p>
    <w:p w14:paraId="14849F42" w14:textId="77777777" w:rsidR="00EF6710" w:rsidRPr="00325820" w:rsidRDefault="00EF6710" w:rsidP="006A0866">
      <w:pPr>
        <w:pStyle w:val="western"/>
        <w:spacing w:before="0" w:after="80" w:line="360" w:lineRule="auto"/>
        <w:jc w:val="center"/>
        <w:rPr>
          <w:rFonts w:ascii="Arial" w:hAnsi="Arial" w:cs="Arial"/>
          <w:bCs/>
        </w:rPr>
      </w:pPr>
    </w:p>
    <w:p w14:paraId="3EDE61A5" w14:textId="77777777" w:rsidR="00EF6710" w:rsidRPr="00974967" w:rsidRDefault="00EF6710" w:rsidP="006A0866">
      <w:pPr>
        <w:pStyle w:val="western"/>
        <w:spacing w:before="0" w:after="80" w:line="360" w:lineRule="auto"/>
        <w:rPr>
          <w:rFonts w:ascii="Arial" w:hAnsi="Arial" w:cs="Arial"/>
          <w:bCs/>
          <w:color w:val="000000" w:themeColor="text1"/>
        </w:rPr>
      </w:pPr>
      <w:r w:rsidRPr="00974967">
        <w:rPr>
          <w:rFonts w:ascii="Arial" w:hAnsi="Arial" w:cs="Arial"/>
          <w:bCs/>
          <w:color w:val="000000" w:themeColor="text1"/>
        </w:rPr>
        <w:t>A Vossa Senhoria</w:t>
      </w:r>
    </w:p>
    <w:p w14:paraId="7454D965" w14:textId="77777777" w:rsidR="00EF6710" w:rsidRPr="00974967" w:rsidRDefault="00EF6710" w:rsidP="006A0866">
      <w:pPr>
        <w:pStyle w:val="western"/>
        <w:spacing w:before="0" w:after="80" w:line="360" w:lineRule="auto"/>
        <w:rPr>
          <w:rFonts w:ascii="Arial" w:hAnsi="Arial" w:cs="Arial"/>
          <w:bCs/>
          <w:color w:val="000000" w:themeColor="text1"/>
        </w:rPr>
      </w:pPr>
      <w:r w:rsidRPr="00974967">
        <w:rPr>
          <w:rFonts w:ascii="Arial" w:hAnsi="Arial" w:cs="Arial"/>
          <w:bCs/>
          <w:color w:val="000000" w:themeColor="text1"/>
        </w:rPr>
        <w:t>(Nome do Secretário)</w:t>
      </w:r>
    </w:p>
    <w:p w14:paraId="7624EB74" w14:textId="77777777" w:rsidR="00EF6710" w:rsidRPr="00974967" w:rsidRDefault="00EF6710" w:rsidP="006A0866">
      <w:pPr>
        <w:pStyle w:val="western"/>
        <w:spacing w:before="0" w:after="80" w:line="360" w:lineRule="auto"/>
        <w:rPr>
          <w:rFonts w:ascii="Arial" w:hAnsi="Arial" w:cs="Arial"/>
          <w:bCs/>
          <w:color w:val="000000" w:themeColor="text1"/>
        </w:rPr>
      </w:pPr>
      <w:r w:rsidRPr="00974967">
        <w:rPr>
          <w:rFonts w:ascii="Arial" w:hAnsi="Arial" w:cs="Arial"/>
          <w:bCs/>
          <w:color w:val="000000" w:themeColor="text1"/>
        </w:rPr>
        <w:t>Secretária Municipal da</w:t>
      </w:r>
    </w:p>
    <w:p w14:paraId="0169B369" w14:textId="77777777" w:rsidR="00EF6710" w:rsidRPr="00974967" w:rsidRDefault="00EF6710" w:rsidP="006A0866">
      <w:pPr>
        <w:pStyle w:val="western"/>
        <w:spacing w:before="0" w:after="80" w:line="360" w:lineRule="auto"/>
        <w:rPr>
          <w:rFonts w:ascii="Arial" w:hAnsi="Arial" w:cs="Arial"/>
          <w:b/>
          <w:color w:val="000000" w:themeColor="text1"/>
          <w:u w:val="single"/>
        </w:rPr>
      </w:pPr>
      <w:r w:rsidRPr="00974967">
        <w:rPr>
          <w:rFonts w:ascii="Arial" w:hAnsi="Arial" w:cs="Arial"/>
          <w:b/>
          <w:color w:val="000000" w:themeColor="text1"/>
          <w:u w:val="single"/>
        </w:rPr>
        <w:t xml:space="preserve">Ou </w:t>
      </w:r>
    </w:p>
    <w:p w14:paraId="4F1476C5" w14:textId="77777777" w:rsidR="00EF6710" w:rsidRPr="00974967" w:rsidRDefault="00EF6710" w:rsidP="006A0866">
      <w:pPr>
        <w:pStyle w:val="western"/>
        <w:spacing w:before="0" w:after="80" w:line="360" w:lineRule="auto"/>
        <w:rPr>
          <w:rFonts w:ascii="Arial" w:hAnsi="Arial" w:cs="Arial"/>
          <w:bCs/>
          <w:color w:val="000000" w:themeColor="text1"/>
        </w:rPr>
      </w:pPr>
      <w:r w:rsidRPr="00974967">
        <w:rPr>
          <w:rFonts w:ascii="Arial" w:hAnsi="Arial" w:cs="Arial"/>
          <w:bCs/>
          <w:color w:val="000000" w:themeColor="text1"/>
        </w:rPr>
        <w:t xml:space="preserve">Ao Excelentíssimo Senhor </w:t>
      </w:r>
    </w:p>
    <w:p w14:paraId="5F1D432D" w14:textId="77777777" w:rsidR="00EF6710" w:rsidRPr="00974967" w:rsidRDefault="00EF6710" w:rsidP="006A0866">
      <w:pPr>
        <w:pStyle w:val="western"/>
        <w:spacing w:before="0" w:after="80" w:line="360" w:lineRule="auto"/>
        <w:rPr>
          <w:rFonts w:ascii="Arial" w:hAnsi="Arial" w:cs="Arial"/>
          <w:b/>
          <w:color w:val="000000" w:themeColor="text1"/>
        </w:rPr>
      </w:pPr>
      <w:r w:rsidRPr="00974967">
        <w:rPr>
          <w:rFonts w:ascii="Arial" w:hAnsi="Arial" w:cs="Arial"/>
          <w:b/>
          <w:color w:val="000000" w:themeColor="text1"/>
        </w:rPr>
        <w:t>ANTÔNIO CARLOS TAMAIS</w:t>
      </w:r>
    </w:p>
    <w:p w14:paraId="00A6F1F7" w14:textId="77777777" w:rsidR="00EF6710" w:rsidRPr="00974967" w:rsidRDefault="00EF6710" w:rsidP="006A0866">
      <w:pPr>
        <w:pStyle w:val="western"/>
        <w:spacing w:before="0" w:after="80" w:line="360" w:lineRule="auto"/>
        <w:rPr>
          <w:rFonts w:ascii="Arial" w:hAnsi="Arial" w:cs="Arial"/>
          <w:bCs/>
          <w:color w:val="000000" w:themeColor="text1"/>
        </w:rPr>
      </w:pPr>
      <w:r w:rsidRPr="00974967">
        <w:rPr>
          <w:rFonts w:ascii="Arial" w:hAnsi="Arial" w:cs="Arial"/>
          <w:bCs/>
          <w:color w:val="000000" w:themeColor="text1"/>
        </w:rPr>
        <w:t>Prefeito Municipal de Santa Amélia/PR</w:t>
      </w:r>
    </w:p>
    <w:p w14:paraId="1F9D3154" w14:textId="77777777" w:rsidR="00EF6710" w:rsidRPr="00974967" w:rsidRDefault="00EF6710" w:rsidP="006A0866">
      <w:pPr>
        <w:pStyle w:val="western"/>
        <w:spacing w:before="0" w:after="80" w:line="360" w:lineRule="auto"/>
        <w:rPr>
          <w:rFonts w:ascii="Arial" w:hAnsi="Arial" w:cs="Arial"/>
          <w:b/>
          <w:color w:val="000000" w:themeColor="text1"/>
        </w:rPr>
      </w:pPr>
    </w:p>
    <w:p w14:paraId="6C7A1784" w14:textId="77777777" w:rsidR="00EF6710" w:rsidRPr="00974967" w:rsidRDefault="00EF6710" w:rsidP="006A0866">
      <w:pPr>
        <w:pStyle w:val="western"/>
        <w:spacing w:before="0" w:after="80" w:line="360" w:lineRule="auto"/>
        <w:rPr>
          <w:rFonts w:ascii="Arial" w:hAnsi="Arial" w:cs="Arial"/>
          <w:bCs/>
          <w:color w:val="000000" w:themeColor="text1"/>
        </w:rPr>
      </w:pPr>
      <w:r w:rsidRPr="00974967">
        <w:rPr>
          <w:rFonts w:ascii="Arial" w:hAnsi="Arial" w:cs="Arial"/>
          <w:b/>
          <w:color w:val="000000" w:themeColor="text1"/>
        </w:rPr>
        <w:t>Assunto</w:t>
      </w:r>
      <w:r w:rsidRPr="00974967">
        <w:rPr>
          <w:rFonts w:ascii="Arial" w:hAnsi="Arial" w:cs="Arial"/>
          <w:bCs/>
          <w:color w:val="000000" w:themeColor="text1"/>
        </w:rPr>
        <w:t>: aquisição de bens/contratação de serviço/realização</w:t>
      </w:r>
      <w:bookmarkStart w:id="11" w:name="_GoBack"/>
      <w:bookmarkEnd w:id="11"/>
      <w:r w:rsidRPr="00974967">
        <w:rPr>
          <w:rFonts w:ascii="Arial" w:hAnsi="Arial" w:cs="Arial"/>
          <w:bCs/>
          <w:color w:val="000000" w:themeColor="text1"/>
        </w:rPr>
        <w:t xml:space="preserve"> de obras.</w:t>
      </w:r>
    </w:p>
    <w:p w14:paraId="22E50A8B" w14:textId="77777777" w:rsidR="00EF6710" w:rsidRPr="00974967" w:rsidRDefault="00EF6710" w:rsidP="006A0866">
      <w:pPr>
        <w:pStyle w:val="western"/>
        <w:spacing w:before="0" w:after="80" w:line="360" w:lineRule="auto"/>
        <w:ind w:firstLine="1701"/>
        <w:rPr>
          <w:rFonts w:ascii="Arial" w:hAnsi="Arial" w:cs="Arial"/>
          <w:bCs/>
          <w:color w:val="000000" w:themeColor="text1"/>
        </w:rPr>
      </w:pPr>
    </w:p>
    <w:p w14:paraId="47D241CD" w14:textId="77777777" w:rsidR="00EF6710" w:rsidRPr="00974967" w:rsidRDefault="00EF6710" w:rsidP="006A0866">
      <w:pPr>
        <w:pStyle w:val="western"/>
        <w:spacing w:before="0" w:after="80" w:line="360" w:lineRule="auto"/>
        <w:ind w:firstLine="170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74967">
        <w:rPr>
          <w:rFonts w:ascii="Arial" w:hAnsi="Arial" w:cs="Arial"/>
          <w:color w:val="000000" w:themeColor="text1"/>
        </w:rPr>
        <w:t xml:space="preserve">Venho por meio desta solicitar autorização </w:t>
      </w:r>
      <w:r w:rsidRPr="00974967">
        <w:rPr>
          <w:rFonts w:ascii="Arial" w:hAnsi="Arial" w:cs="Arial"/>
          <w:color w:val="000000" w:themeColor="text1"/>
          <w:shd w:val="clear" w:color="auto" w:fill="FFFFFF"/>
        </w:rPr>
        <w:t xml:space="preserve">para </w:t>
      </w:r>
      <w:r w:rsidRPr="00974967">
        <w:rPr>
          <w:rFonts w:ascii="Arial" w:hAnsi="Arial" w:cs="Arial"/>
          <w:bCs/>
          <w:color w:val="000000" w:themeColor="text1"/>
        </w:rPr>
        <w:t xml:space="preserve">(aquisição de bens/contratação de serviço/realização de obras), conforme exposto no documento de formalização de demanda em anexo, que estabelece as diretrizes iniciais que definem a necessidade de atendimento, em </w:t>
      </w:r>
      <w:r w:rsidRPr="00974967">
        <w:rPr>
          <w:rFonts w:ascii="Arial" w:hAnsi="Arial" w:cs="Arial"/>
          <w:color w:val="000000" w:themeColor="text1"/>
          <w:shd w:val="clear" w:color="auto" w:fill="FFFFFF"/>
        </w:rPr>
        <w:t>conformidade com disposto na lei fed</w:t>
      </w:r>
      <w:r w:rsidRPr="00974967">
        <w:rPr>
          <w:rFonts w:ascii="Arial" w:hAnsi="Arial" w:cs="Arial"/>
          <w:color w:val="000000" w:themeColor="text1"/>
          <w:shd w:val="clear" w:color="auto" w:fill="FFFFFF"/>
        </w:rPr>
        <w:t>e</w:t>
      </w:r>
      <w:r w:rsidRPr="00974967">
        <w:rPr>
          <w:rFonts w:ascii="Arial" w:hAnsi="Arial" w:cs="Arial"/>
          <w:color w:val="000000" w:themeColor="text1"/>
          <w:shd w:val="clear" w:color="auto" w:fill="FFFFFF"/>
        </w:rPr>
        <w:t>ral nº 14.133/2021, que regulamenta as normas gerais de licitações e contratos a</w:t>
      </w:r>
      <w:r w:rsidRPr="00974967">
        <w:rPr>
          <w:rFonts w:ascii="Arial" w:hAnsi="Arial" w:cs="Arial"/>
          <w:color w:val="000000" w:themeColor="text1"/>
          <w:shd w:val="clear" w:color="auto" w:fill="FFFFFF"/>
        </w:rPr>
        <w:t>d</w:t>
      </w:r>
      <w:r w:rsidRPr="00974967">
        <w:rPr>
          <w:rFonts w:ascii="Arial" w:hAnsi="Arial" w:cs="Arial"/>
          <w:color w:val="000000" w:themeColor="text1"/>
          <w:shd w:val="clear" w:color="auto" w:fill="FFFFFF"/>
        </w:rPr>
        <w:t xml:space="preserve">ministrativos a todos os entes federativos. </w:t>
      </w:r>
    </w:p>
    <w:p w14:paraId="68331E00" w14:textId="77777777" w:rsidR="00EF6710" w:rsidRPr="00974967" w:rsidRDefault="00EF6710" w:rsidP="006A0866">
      <w:pPr>
        <w:pStyle w:val="western"/>
        <w:spacing w:before="0" w:after="80" w:line="360" w:lineRule="auto"/>
        <w:ind w:firstLine="170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74967">
        <w:rPr>
          <w:rFonts w:ascii="Arial" w:hAnsi="Arial" w:cs="Arial"/>
          <w:color w:val="000000" w:themeColor="text1"/>
          <w:shd w:val="clear" w:color="auto" w:fill="FFFFFF"/>
        </w:rPr>
        <w:t xml:space="preserve">Atenciosamente, </w:t>
      </w:r>
    </w:p>
    <w:p w14:paraId="21374953" w14:textId="77777777" w:rsidR="00EF6710" w:rsidRPr="00974967" w:rsidRDefault="00EF6710" w:rsidP="006A0866">
      <w:pPr>
        <w:pStyle w:val="western"/>
        <w:spacing w:before="0" w:after="80" w:line="360" w:lineRule="auto"/>
        <w:ind w:firstLine="170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74967">
        <w:rPr>
          <w:rFonts w:ascii="Arial" w:hAnsi="Arial" w:cs="Arial"/>
          <w:color w:val="000000" w:themeColor="text1"/>
          <w:shd w:val="clear" w:color="auto" w:fill="FFFFFF"/>
        </w:rPr>
        <w:t>_______________________</w:t>
      </w:r>
    </w:p>
    <w:p w14:paraId="6104C8C5" w14:textId="77777777" w:rsidR="00EF6710" w:rsidRPr="00974967" w:rsidRDefault="00EF6710" w:rsidP="006A0866">
      <w:pPr>
        <w:pStyle w:val="western"/>
        <w:spacing w:before="0" w:after="80" w:line="360" w:lineRule="auto"/>
        <w:ind w:firstLine="170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74967">
        <w:rPr>
          <w:rFonts w:ascii="Arial" w:hAnsi="Arial" w:cs="Arial"/>
          <w:color w:val="000000" w:themeColor="text1"/>
          <w:shd w:val="clear" w:color="auto" w:fill="FFFFFF"/>
        </w:rPr>
        <w:t>Nome:</w:t>
      </w:r>
    </w:p>
    <w:p w14:paraId="0F9722AF" w14:textId="77777777" w:rsidR="00EF6710" w:rsidRPr="00974967" w:rsidRDefault="00EF6710" w:rsidP="006A0866">
      <w:pPr>
        <w:pStyle w:val="western"/>
        <w:spacing w:before="0" w:after="80" w:line="360" w:lineRule="auto"/>
        <w:ind w:firstLine="170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74967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Cargo </w:t>
      </w:r>
    </w:p>
    <w:p w14:paraId="341A4361" w14:textId="525BCBE6" w:rsidR="00EF6710" w:rsidRPr="00974967" w:rsidRDefault="00EF6710" w:rsidP="006A0866">
      <w:pPr>
        <w:pStyle w:val="western"/>
        <w:spacing w:before="0" w:after="80" w:line="360" w:lineRule="auto"/>
        <w:ind w:firstLine="170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74967">
        <w:rPr>
          <w:rFonts w:ascii="Arial" w:hAnsi="Arial" w:cs="Arial"/>
          <w:color w:val="000000" w:themeColor="text1"/>
          <w:shd w:val="clear" w:color="auto" w:fill="FFFFFF"/>
        </w:rPr>
        <w:t>Matrícula:</w:t>
      </w:r>
    </w:p>
    <w:p w14:paraId="01DA0FEB" w14:textId="4336DAD0" w:rsidR="00EF6710" w:rsidRPr="00974967" w:rsidRDefault="00EF6710" w:rsidP="006A0866">
      <w:pPr>
        <w:pStyle w:val="western"/>
        <w:spacing w:before="0" w:after="80" w:line="360" w:lineRule="auto"/>
        <w:jc w:val="center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</w:rPr>
      </w:pPr>
      <w:r w:rsidRPr="00974967">
        <w:rPr>
          <w:rFonts w:ascii="Arial" w:hAnsi="Arial" w:cs="Arial"/>
          <w:b/>
          <w:color w:val="000000" w:themeColor="text1"/>
          <w:u w:val="single"/>
        </w:rPr>
        <w:t>FORMALIZAÇÃO DE DEMANDA</w:t>
      </w:r>
    </w:p>
    <w:p w14:paraId="25A14978" w14:textId="77777777" w:rsidR="00EF6710" w:rsidRPr="00974967" w:rsidRDefault="00EF6710" w:rsidP="006A0866">
      <w:pPr>
        <w:spacing w:after="80" w:line="360" w:lineRule="auto"/>
        <w:jc w:val="center"/>
        <w:rPr>
          <w:rFonts w:cs="Arial"/>
          <w:b/>
          <w:bCs/>
          <w:color w:val="000000" w:themeColor="text1"/>
          <w:szCs w:val="24"/>
          <w:shd w:val="clear" w:color="auto" w:fill="FFFFFF"/>
        </w:rPr>
      </w:pPr>
    </w:p>
    <w:tbl>
      <w:tblPr>
        <w:tblW w:w="9356" w:type="dxa"/>
        <w:tblInd w:w="-157" w:type="dxa"/>
        <w:tblLayout w:type="fixed"/>
        <w:tblLook w:val="0600" w:firstRow="0" w:lastRow="0" w:firstColumn="0" w:lastColumn="0" w:noHBand="1" w:noVBand="1"/>
      </w:tblPr>
      <w:tblGrid>
        <w:gridCol w:w="1582"/>
        <w:gridCol w:w="1530"/>
        <w:gridCol w:w="2505"/>
        <w:gridCol w:w="3739"/>
      </w:tblGrid>
      <w:tr w:rsidR="00974967" w:rsidRPr="00974967" w14:paraId="1AE705FF" w14:textId="77777777" w:rsidTr="00E73767">
        <w:trPr>
          <w:trHeight w:val="22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42AF" w14:textId="77777777" w:rsidR="00EF6710" w:rsidRPr="00974967" w:rsidRDefault="00EF6710" w:rsidP="006A0866">
            <w:pPr>
              <w:spacing w:after="80" w:line="360" w:lineRule="auto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Órgão:</w:t>
            </w:r>
          </w:p>
        </w:tc>
      </w:tr>
      <w:tr w:rsidR="00974967" w:rsidRPr="00974967" w14:paraId="790063EC" w14:textId="77777777" w:rsidTr="00E73767">
        <w:trPr>
          <w:trHeight w:val="337"/>
        </w:trPr>
        <w:tc>
          <w:tcPr>
            <w:tcW w:w="9356" w:type="dxa"/>
            <w:gridSpan w:val="4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DD9FC" w14:textId="77777777" w:rsidR="00EF6710" w:rsidRPr="00974967" w:rsidRDefault="00EF6710" w:rsidP="006A0866">
            <w:pPr>
              <w:spacing w:after="80" w:line="360" w:lineRule="auto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Setor requisitante (Unidade/Setor/Departamento):</w:t>
            </w:r>
          </w:p>
        </w:tc>
      </w:tr>
      <w:tr w:rsidR="00974967" w:rsidRPr="00974967" w14:paraId="7BA03844" w14:textId="77777777" w:rsidTr="00E73767">
        <w:trPr>
          <w:trHeight w:val="445"/>
        </w:trPr>
        <w:tc>
          <w:tcPr>
            <w:tcW w:w="5617" w:type="dxa"/>
            <w:gridSpan w:val="3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4A99" w14:textId="77777777" w:rsidR="00EF6710" w:rsidRPr="00974967" w:rsidRDefault="00EF6710" w:rsidP="006A0866">
            <w:pPr>
              <w:spacing w:after="80" w:line="360" w:lineRule="auto"/>
              <w:rPr>
                <w:rFonts w:eastAsia="Times New Roman" w:cs="Arial"/>
                <w:b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Responsável pela Demanda</w:t>
            </w:r>
            <w:r w:rsidRPr="00974967">
              <w:rPr>
                <w:rFonts w:eastAsia="Times New Roman" w:cs="Arial"/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9EC8" w14:textId="77777777" w:rsidR="00EF6710" w:rsidRPr="00974967" w:rsidRDefault="00EF6710" w:rsidP="006A0866">
            <w:pPr>
              <w:spacing w:after="80" w:line="360" w:lineRule="auto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Matrícula:</w:t>
            </w:r>
          </w:p>
        </w:tc>
      </w:tr>
      <w:tr w:rsidR="00974967" w:rsidRPr="00974967" w14:paraId="16A16B2B" w14:textId="77777777" w:rsidTr="00E73767">
        <w:trPr>
          <w:trHeight w:val="369"/>
        </w:trPr>
        <w:tc>
          <w:tcPr>
            <w:tcW w:w="158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9232" w14:textId="77777777" w:rsidR="00EF6710" w:rsidRPr="00974967" w:rsidRDefault="00EF6710" w:rsidP="006A0866">
            <w:pPr>
              <w:spacing w:after="80" w:line="360" w:lineRule="auto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E-mail: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6DFF" w14:textId="77777777" w:rsidR="00EF6710" w:rsidRPr="00974967" w:rsidRDefault="00EF6710" w:rsidP="006A0866">
            <w:pPr>
              <w:spacing w:after="80" w:line="360" w:lineRule="auto"/>
              <w:ind w:left="280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624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7D57" w14:textId="77777777" w:rsidR="00EF6710" w:rsidRPr="00974967" w:rsidRDefault="00EF6710" w:rsidP="006A0866">
            <w:pPr>
              <w:spacing w:after="80" w:line="360" w:lineRule="auto"/>
              <w:ind w:left="320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Telefone: (   )</w:t>
            </w:r>
          </w:p>
        </w:tc>
      </w:tr>
      <w:tr w:rsidR="00974967" w:rsidRPr="00974967" w14:paraId="0FBD538F" w14:textId="77777777" w:rsidTr="00E73767">
        <w:trPr>
          <w:trHeight w:val="1410"/>
        </w:trPr>
        <w:tc>
          <w:tcPr>
            <w:tcW w:w="9356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90E10" w14:textId="77777777" w:rsidR="00EF6710" w:rsidRPr="00974967" w:rsidRDefault="00EF6710" w:rsidP="006A0866">
            <w:pPr>
              <w:spacing w:after="80" w:line="360" w:lineRule="auto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b/>
                <w:color w:val="000000" w:themeColor="text1"/>
                <w:szCs w:val="24"/>
              </w:rPr>
              <w:t>1. Descrição suscita do objeto</w:t>
            </w:r>
            <w:r w:rsidRPr="00974967">
              <w:rPr>
                <w:rFonts w:eastAsia="Times New Roman" w:cs="Arial"/>
                <w:bCs/>
                <w:color w:val="000000" w:themeColor="text1"/>
                <w:szCs w:val="24"/>
              </w:rPr>
              <w:t xml:space="preserve">: </w:t>
            </w:r>
          </w:p>
        </w:tc>
      </w:tr>
      <w:tr w:rsidR="00974967" w:rsidRPr="00974967" w14:paraId="682544C7" w14:textId="77777777" w:rsidTr="00E73767">
        <w:trPr>
          <w:trHeight w:val="1491"/>
        </w:trPr>
        <w:tc>
          <w:tcPr>
            <w:tcW w:w="935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B3CF5" w14:textId="77777777" w:rsidR="00EF6710" w:rsidRPr="00974967" w:rsidRDefault="00EF6710" w:rsidP="006A0866">
            <w:pPr>
              <w:spacing w:after="80" w:line="360" w:lineRule="auto"/>
              <w:ind w:right="108"/>
              <w:rPr>
                <w:rFonts w:eastAsia="Times New Roman" w:cs="Arial"/>
                <w:b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b/>
                <w:color w:val="000000" w:themeColor="text1"/>
                <w:szCs w:val="24"/>
              </w:rPr>
              <w:t>2. Justificativa da necessidade da contratação</w:t>
            </w:r>
            <w:r w:rsidRPr="00974967">
              <w:rPr>
                <w:rFonts w:eastAsia="Times New Roman" w:cs="Arial"/>
                <w:bCs/>
                <w:color w:val="000000" w:themeColor="text1"/>
                <w:szCs w:val="24"/>
              </w:rPr>
              <w:t>:</w:t>
            </w:r>
          </w:p>
          <w:p w14:paraId="149E830F" w14:textId="77777777" w:rsidR="00EF6710" w:rsidRPr="00974967" w:rsidRDefault="00EF6710" w:rsidP="006A0866">
            <w:pPr>
              <w:spacing w:after="80" w:line="360" w:lineRule="auto"/>
              <w:ind w:left="284" w:right="108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  <w:u w:val="single"/>
              </w:rPr>
              <w:t>Exemplo de caso concreto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>:</w:t>
            </w:r>
          </w:p>
          <w:p w14:paraId="20169A43" w14:textId="77777777" w:rsidR="00EF6710" w:rsidRPr="00974967" w:rsidRDefault="00EF6710" w:rsidP="006A0866">
            <w:pPr>
              <w:spacing w:after="80" w:line="360" w:lineRule="auto"/>
              <w:ind w:left="284" w:right="108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A presente aquisição/contratação faz parte das medidas de proteção para o e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>n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>frentamento da emergência de saúde pública de importância internacional deco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>r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>rente do coronavírus (COVID-19).</w:t>
            </w:r>
          </w:p>
          <w:p w14:paraId="1E28BE94" w14:textId="77777777" w:rsidR="00EF6710" w:rsidRPr="00974967" w:rsidRDefault="00EF6710" w:rsidP="006A0866">
            <w:pPr>
              <w:spacing w:after="80" w:line="360" w:lineRule="auto"/>
              <w:ind w:left="284" w:right="108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 xml:space="preserve">Acresce, ainda, que a presente contratação encontra-se amparada pelo disposto pela Lei Federal nº 13.979, de </w:t>
            </w:r>
            <w:proofErr w:type="gramStart"/>
            <w:r w:rsidRPr="00974967">
              <w:rPr>
                <w:rFonts w:eastAsia="Times New Roman" w:cs="Arial"/>
                <w:color w:val="000000" w:themeColor="text1"/>
                <w:szCs w:val="24"/>
              </w:rPr>
              <w:t>6</w:t>
            </w:r>
            <w:proofErr w:type="gramEnd"/>
            <w:r w:rsidRPr="00974967">
              <w:rPr>
                <w:rFonts w:eastAsia="Times New Roman" w:cs="Arial"/>
                <w:color w:val="000000" w:themeColor="text1"/>
                <w:szCs w:val="24"/>
              </w:rPr>
              <w:t xml:space="preserve"> de fevereiro de 2020, alterada pela Medida Pr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>o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>visória nº 926, de 20 de março de 2020, assim como no Decreto Legislativo (PDL) 88/2020, que declara o estado de calamidade pública por causa da pandemia causada pelo novo coronavírus.</w:t>
            </w:r>
          </w:p>
          <w:p w14:paraId="1C23FD1F" w14:textId="77777777" w:rsidR="00EF6710" w:rsidRPr="00974967" w:rsidRDefault="00EF6710" w:rsidP="006A0866">
            <w:pPr>
              <w:spacing w:after="80" w:line="360" w:lineRule="auto"/>
              <w:ind w:left="284" w:right="108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A contratação ocorrerá por meio de dispensa de licitação, art. 4º, da Lei Federal nº 13.979/2020, em virtude da situação emergencial.</w:t>
            </w:r>
          </w:p>
          <w:p w14:paraId="2BB2616F" w14:textId="77777777" w:rsidR="00EF6710" w:rsidRPr="00974967" w:rsidRDefault="00EF6710" w:rsidP="006A0866">
            <w:pPr>
              <w:spacing w:after="80" w:line="360" w:lineRule="auto"/>
              <w:ind w:left="284" w:right="108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 xml:space="preserve">Em relação aos quantitativos pretendidos na contratação, não obstante o disposto no inciso IV, art. 4º-B, da citada Lei Federal, no qual enfatiza que a dispensa está condicionada ao limite da parcela necessária ao atendimento da situação de 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lastRenderedPageBreak/>
              <w:t xml:space="preserve">emergência, justifica-se o quantitativo registrado nos autos com base em </w:t>
            </w:r>
            <w:proofErr w:type="spellStart"/>
            <w:r w:rsidRPr="00974967">
              <w:rPr>
                <w:rFonts w:eastAsia="Times New Roman" w:cs="Arial"/>
                <w:color w:val="000000" w:themeColor="text1"/>
                <w:szCs w:val="24"/>
              </w:rPr>
              <w:t>xxxx</w:t>
            </w:r>
            <w:proofErr w:type="spellEnd"/>
            <w:r w:rsidRPr="00974967">
              <w:rPr>
                <w:rFonts w:eastAsia="Times New Roman" w:cs="Arial"/>
                <w:color w:val="000000" w:themeColor="text1"/>
                <w:szCs w:val="24"/>
              </w:rPr>
              <w:t>*.</w:t>
            </w:r>
          </w:p>
          <w:tbl>
            <w:tblPr>
              <w:tblW w:w="8824" w:type="dxa"/>
              <w:tblInd w:w="2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24"/>
            </w:tblGrid>
            <w:tr w:rsidR="00974967" w:rsidRPr="00974967" w14:paraId="32AEAB05" w14:textId="77777777" w:rsidTr="00E73767">
              <w:tc>
                <w:tcPr>
                  <w:tcW w:w="8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50AAA0" w14:textId="77777777" w:rsidR="00EF6710" w:rsidRPr="00974967" w:rsidRDefault="00EF6710" w:rsidP="006A0866">
                  <w:pPr>
                    <w:widowControl w:val="0"/>
                    <w:spacing w:after="80" w:line="360" w:lineRule="auto"/>
                    <w:ind w:right="108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 xml:space="preserve">*Nota: a quantidade a ser adquirida deverá ser justificada, conforme diretrizes do art. 15, §7º, inc. II da Lei Geral de Licitações, estando condizente com o </w:t>
                  </w:r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  <w:u w:val="single"/>
                    </w:rPr>
                    <w:t>consumo/utilização</w:t>
                  </w:r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 xml:space="preserve"> do Órgão ou entidade, uma vez que, na situação atual, d</w:t>
                  </w:r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>e</w:t>
                  </w:r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>ve ser realizada uma contratação consciente, sem estoques desnecessários, com o intuito de manter o equilíbrio do abastecimento do mercado.</w:t>
                  </w:r>
                </w:p>
              </w:tc>
            </w:tr>
          </w:tbl>
          <w:p w14:paraId="71E3B20F" w14:textId="77777777" w:rsidR="00EF6710" w:rsidRPr="00974967" w:rsidRDefault="00EF6710" w:rsidP="006A0866">
            <w:pPr>
              <w:spacing w:after="80" w:line="360" w:lineRule="auto"/>
              <w:ind w:left="280" w:right="108"/>
              <w:rPr>
                <w:rFonts w:eastAsia="Times New Roman" w:cs="Arial"/>
                <w:color w:val="000000" w:themeColor="text1"/>
                <w:szCs w:val="24"/>
              </w:rPr>
            </w:pPr>
          </w:p>
          <w:p w14:paraId="4732E215" w14:textId="77777777" w:rsidR="00EF6710" w:rsidRPr="00974967" w:rsidRDefault="00EF6710" w:rsidP="006A0866">
            <w:pPr>
              <w:spacing w:after="80" w:line="360" w:lineRule="auto"/>
              <w:ind w:left="284" w:right="108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Não será exigida a elaboração de estudos preliminares, conforme prediz o art. 4º-C, Lei Federal</w:t>
            </w:r>
            <w:hyperlink r:id="rId8">
              <w:r w:rsidRPr="00974967">
                <w:rPr>
                  <w:rFonts w:eastAsia="Times New Roman" w:cs="Arial"/>
                  <w:color w:val="000000" w:themeColor="text1"/>
                  <w:szCs w:val="24"/>
                </w:rPr>
                <w:t xml:space="preserve"> nº 13.979</w:t>
              </w:r>
            </w:hyperlink>
            <w:r w:rsidRPr="00974967">
              <w:rPr>
                <w:rFonts w:eastAsia="Times New Roman" w:cs="Arial"/>
                <w:color w:val="000000" w:themeColor="text1"/>
                <w:szCs w:val="24"/>
              </w:rPr>
              <w:t>/2020.</w:t>
            </w:r>
          </w:p>
          <w:p w14:paraId="06182A8E" w14:textId="77777777" w:rsidR="00EF6710" w:rsidRPr="00974967" w:rsidRDefault="00EF6710" w:rsidP="006A0866">
            <w:pPr>
              <w:spacing w:after="80" w:line="360" w:lineRule="auto"/>
              <w:ind w:left="284" w:right="108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Sendo assim, essa aquisição é de suma importância, visto que XXX alinhados a outros cuidados e políticas já adotados por esse órgão, são instrumentos de e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>x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 xml:space="preserve">trema valia e relevância no combate e prevenção ao contágio e proliferação do coronavírus (COVID19).  </w:t>
            </w:r>
          </w:p>
        </w:tc>
      </w:tr>
      <w:tr w:rsidR="00974967" w:rsidRPr="00974967" w14:paraId="1626B877" w14:textId="77777777" w:rsidTr="00E73767">
        <w:trPr>
          <w:trHeight w:val="3319"/>
        </w:trPr>
        <w:tc>
          <w:tcPr>
            <w:tcW w:w="935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7329" w14:textId="77777777" w:rsidR="00EF6710" w:rsidRPr="00974967" w:rsidRDefault="00EF6710" w:rsidP="006A0866">
            <w:pPr>
              <w:pStyle w:val="NormalWeb"/>
              <w:shd w:val="clear" w:color="auto" w:fill="FFFFFF"/>
              <w:spacing w:before="0" w:beforeAutospacing="0" w:after="80" w:afterAutospacing="0"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974967">
              <w:rPr>
                <w:rFonts w:ascii="Arial" w:hAnsi="Arial" w:cs="Arial"/>
                <w:b/>
                <w:color w:val="000000" w:themeColor="text1"/>
              </w:rPr>
              <w:lastRenderedPageBreak/>
              <w:t>3. Descrição e quantitativo a ser contratado, quando couber, considerado a e</w:t>
            </w:r>
            <w:r w:rsidRPr="00974967">
              <w:rPr>
                <w:rFonts w:ascii="Arial" w:hAnsi="Arial" w:cs="Arial"/>
                <w:b/>
                <w:color w:val="000000" w:themeColor="text1"/>
              </w:rPr>
              <w:t>x</w:t>
            </w:r>
            <w:r w:rsidRPr="00974967">
              <w:rPr>
                <w:rFonts w:ascii="Arial" w:hAnsi="Arial" w:cs="Arial"/>
                <w:b/>
                <w:color w:val="000000" w:themeColor="text1"/>
              </w:rPr>
              <w:t>pectativa de consumo anual</w:t>
            </w:r>
            <w:r w:rsidRPr="00974967">
              <w:rPr>
                <w:rFonts w:ascii="Arial" w:hAnsi="Arial" w:cs="Arial"/>
                <w:bCs/>
                <w:color w:val="000000" w:themeColor="text1"/>
              </w:rPr>
              <w:t>:</w:t>
            </w:r>
          </w:p>
          <w:tbl>
            <w:tblPr>
              <w:tblW w:w="9034" w:type="dxa"/>
              <w:tblInd w:w="28" w:type="dxa"/>
              <w:tblLayout w:type="fixed"/>
              <w:tblLook w:val="0600" w:firstRow="0" w:lastRow="0" w:firstColumn="0" w:lastColumn="0" w:noHBand="1" w:noVBand="1"/>
            </w:tblPr>
            <w:tblGrid>
              <w:gridCol w:w="709"/>
              <w:gridCol w:w="2552"/>
              <w:gridCol w:w="2268"/>
              <w:gridCol w:w="2126"/>
              <w:gridCol w:w="1379"/>
            </w:tblGrid>
            <w:tr w:rsidR="00974967" w:rsidRPr="00974967" w14:paraId="3F328A8E" w14:textId="77777777" w:rsidTr="00E73767">
              <w:trPr>
                <w:trHeight w:val="504"/>
              </w:trPr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6AE92C" w14:textId="77777777" w:rsidR="00EF6710" w:rsidRPr="00974967" w:rsidRDefault="00EF6710" w:rsidP="006A0866">
                  <w:pPr>
                    <w:spacing w:after="80" w:line="360" w:lineRule="auto"/>
                    <w:jc w:val="center"/>
                    <w:rPr>
                      <w:rFonts w:eastAsia="Times New Roman" w:cs="Arial"/>
                      <w:b/>
                      <w:bCs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b/>
                      <w:bCs/>
                      <w:color w:val="000000" w:themeColor="text1"/>
                      <w:szCs w:val="24"/>
                    </w:rPr>
                    <w:t>ITEM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8031CC" w14:textId="77777777" w:rsidR="00EF6710" w:rsidRPr="00974967" w:rsidRDefault="00EF6710" w:rsidP="006A0866">
                  <w:pPr>
                    <w:spacing w:after="80" w:line="360" w:lineRule="auto"/>
                    <w:jc w:val="center"/>
                    <w:rPr>
                      <w:rFonts w:eastAsia="Times New Roman" w:cs="Arial"/>
                      <w:b/>
                      <w:bCs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b/>
                      <w:bCs/>
                      <w:color w:val="000000" w:themeColor="text1"/>
                      <w:szCs w:val="24"/>
                    </w:rPr>
                    <w:t xml:space="preserve">DESCRIÇÃO/ </w:t>
                  </w:r>
                </w:p>
                <w:p w14:paraId="77033FC4" w14:textId="77777777" w:rsidR="00EF6710" w:rsidRPr="00974967" w:rsidRDefault="00EF6710" w:rsidP="006A0866">
                  <w:pPr>
                    <w:spacing w:after="80" w:line="360" w:lineRule="auto"/>
                    <w:jc w:val="center"/>
                    <w:rPr>
                      <w:rFonts w:eastAsia="Times New Roman" w:cs="Arial"/>
                      <w:b/>
                      <w:bCs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b/>
                      <w:bCs/>
                      <w:color w:val="000000" w:themeColor="text1"/>
                      <w:szCs w:val="24"/>
                    </w:rPr>
                    <w:t>ESPECIFICAÇÃO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B2282E" w14:textId="77777777" w:rsidR="00EF6710" w:rsidRPr="00974967" w:rsidRDefault="00EF6710" w:rsidP="006A0866">
                  <w:pPr>
                    <w:widowControl w:val="0"/>
                    <w:spacing w:after="80" w:line="360" w:lineRule="auto"/>
                    <w:jc w:val="center"/>
                    <w:rPr>
                      <w:rFonts w:eastAsia="Times New Roman" w:cs="Arial"/>
                      <w:b/>
                      <w:bCs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b/>
                      <w:bCs/>
                      <w:color w:val="000000" w:themeColor="text1"/>
                      <w:szCs w:val="24"/>
                    </w:rPr>
                    <w:t>MARCA (SE APLICÁVEL)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BC4ECB" w14:textId="77777777" w:rsidR="00EF6710" w:rsidRPr="00974967" w:rsidRDefault="00EF6710" w:rsidP="006A0866">
                  <w:pPr>
                    <w:widowControl w:val="0"/>
                    <w:spacing w:after="80" w:line="360" w:lineRule="auto"/>
                    <w:jc w:val="center"/>
                    <w:rPr>
                      <w:rFonts w:eastAsia="Times New Roman" w:cs="Arial"/>
                      <w:b/>
                      <w:bCs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b/>
                      <w:bCs/>
                      <w:color w:val="000000" w:themeColor="text1"/>
                      <w:szCs w:val="24"/>
                    </w:rPr>
                    <w:t>UNIDADE DE MEDIDA</w:t>
                  </w:r>
                </w:p>
              </w:tc>
              <w:tc>
                <w:tcPr>
                  <w:tcW w:w="137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2792AC" w14:textId="77777777" w:rsidR="00EF6710" w:rsidRPr="00974967" w:rsidRDefault="00EF6710" w:rsidP="006A0866">
                  <w:pPr>
                    <w:widowControl w:val="0"/>
                    <w:spacing w:after="80" w:line="360" w:lineRule="auto"/>
                    <w:jc w:val="center"/>
                    <w:rPr>
                      <w:rFonts w:eastAsia="Times New Roman" w:cs="Arial"/>
                      <w:b/>
                      <w:bCs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b/>
                      <w:bCs/>
                      <w:color w:val="000000" w:themeColor="text1"/>
                      <w:szCs w:val="24"/>
                    </w:rPr>
                    <w:t>QUANT</w:t>
                  </w:r>
                  <w:r w:rsidRPr="00974967">
                    <w:rPr>
                      <w:rFonts w:eastAsia="Times New Roman" w:cs="Arial"/>
                      <w:b/>
                      <w:bCs/>
                      <w:color w:val="000000" w:themeColor="text1"/>
                      <w:szCs w:val="24"/>
                    </w:rPr>
                    <w:t>I</w:t>
                  </w:r>
                  <w:r w:rsidRPr="00974967">
                    <w:rPr>
                      <w:rFonts w:eastAsia="Times New Roman" w:cs="Arial"/>
                      <w:b/>
                      <w:bCs/>
                      <w:color w:val="000000" w:themeColor="text1"/>
                      <w:szCs w:val="24"/>
                    </w:rPr>
                    <w:t>DADE</w:t>
                  </w:r>
                </w:p>
              </w:tc>
            </w:tr>
            <w:tr w:rsidR="00974967" w:rsidRPr="00974967" w14:paraId="48ECB8BB" w14:textId="77777777" w:rsidTr="00E73767">
              <w:trPr>
                <w:trHeight w:val="337"/>
              </w:trPr>
              <w:tc>
                <w:tcPr>
                  <w:tcW w:w="70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FA3AA9" w14:textId="77777777" w:rsidR="00EF6710" w:rsidRPr="00974967" w:rsidRDefault="00EF6710" w:rsidP="006A0866">
                  <w:pPr>
                    <w:spacing w:after="80" w:line="360" w:lineRule="auto"/>
                    <w:jc w:val="center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  <w:proofErr w:type="gramStart"/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255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A92D66" w14:textId="77777777" w:rsidR="00EF6710" w:rsidRPr="00974967" w:rsidRDefault="00EF6710" w:rsidP="006A0866">
                  <w:pPr>
                    <w:spacing w:after="80" w:line="360" w:lineRule="auto"/>
                    <w:ind w:left="280"/>
                    <w:jc w:val="center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3F913F" w14:textId="77777777" w:rsidR="00EF6710" w:rsidRPr="00974967" w:rsidRDefault="00EF6710" w:rsidP="006A0866">
                  <w:pPr>
                    <w:spacing w:after="80" w:line="360" w:lineRule="auto"/>
                    <w:ind w:left="280"/>
                    <w:jc w:val="center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B40D01" w14:textId="77777777" w:rsidR="00EF6710" w:rsidRPr="00974967" w:rsidRDefault="00EF6710" w:rsidP="006A0866">
                  <w:pPr>
                    <w:spacing w:after="80" w:line="360" w:lineRule="auto"/>
                    <w:ind w:left="280"/>
                    <w:jc w:val="center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 xml:space="preserve"> </w:t>
                  </w:r>
                </w:p>
              </w:tc>
              <w:tc>
                <w:tcPr>
                  <w:tcW w:w="1379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63C798" w14:textId="77777777" w:rsidR="00EF6710" w:rsidRPr="00974967" w:rsidRDefault="00EF6710" w:rsidP="006A0866">
                  <w:pPr>
                    <w:spacing w:after="80" w:line="360" w:lineRule="auto"/>
                    <w:ind w:left="280"/>
                    <w:jc w:val="center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</w:p>
              </w:tc>
            </w:tr>
            <w:tr w:rsidR="00974967" w:rsidRPr="00974967" w14:paraId="7EE9622F" w14:textId="77777777" w:rsidTr="00E73767">
              <w:trPr>
                <w:trHeight w:val="374"/>
              </w:trPr>
              <w:tc>
                <w:tcPr>
                  <w:tcW w:w="70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77C5B6" w14:textId="77777777" w:rsidR="00EF6710" w:rsidRPr="00974967" w:rsidRDefault="00EF6710" w:rsidP="006A0866">
                  <w:pPr>
                    <w:spacing w:after="80" w:line="360" w:lineRule="auto"/>
                    <w:jc w:val="center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  <w:proofErr w:type="gramStart"/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255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E8B78C" w14:textId="77777777" w:rsidR="00EF6710" w:rsidRPr="00974967" w:rsidRDefault="00EF6710" w:rsidP="006A0866">
                  <w:pPr>
                    <w:spacing w:after="80" w:line="360" w:lineRule="auto"/>
                    <w:ind w:left="280"/>
                    <w:jc w:val="center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D66D4B" w14:textId="77777777" w:rsidR="00EF6710" w:rsidRPr="00974967" w:rsidRDefault="00EF6710" w:rsidP="006A0866">
                  <w:pPr>
                    <w:spacing w:after="80" w:line="360" w:lineRule="auto"/>
                    <w:ind w:left="280"/>
                    <w:jc w:val="center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2BC49D" w14:textId="77777777" w:rsidR="00EF6710" w:rsidRPr="00974967" w:rsidRDefault="00EF6710" w:rsidP="006A0866">
                  <w:pPr>
                    <w:spacing w:after="80" w:line="360" w:lineRule="auto"/>
                    <w:ind w:left="280"/>
                    <w:jc w:val="center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 xml:space="preserve"> </w:t>
                  </w:r>
                </w:p>
              </w:tc>
              <w:tc>
                <w:tcPr>
                  <w:tcW w:w="1379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22AA3A" w14:textId="77777777" w:rsidR="00EF6710" w:rsidRPr="00974967" w:rsidRDefault="00EF6710" w:rsidP="006A0866">
                  <w:pPr>
                    <w:spacing w:after="80" w:line="360" w:lineRule="auto"/>
                    <w:ind w:left="280"/>
                    <w:jc w:val="center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</w:p>
              </w:tc>
            </w:tr>
            <w:tr w:rsidR="00974967" w:rsidRPr="00974967" w14:paraId="34F98963" w14:textId="77777777" w:rsidTr="00E73767">
              <w:trPr>
                <w:trHeight w:val="226"/>
              </w:trPr>
              <w:tc>
                <w:tcPr>
                  <w:tcW w:w="70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68B396" w14:textId="77777777" w:rsidR="00EF6710" w:rsidRPr="00974967" w:rsidRDefault="00EF6710" w:rsidP="006A0866">
                  <w:pPr>
                    <w:spacing w:after="80" w:line="360" w:lineRule="auto"/>
                    <w:jc w:val="center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  <w:proofErr w:type="gramStart"/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2552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BE6DE9" w14:textId="77777777" w:rsidR="00EF6710" w:rsidRPr="00974967" w:rsidRDefault="00EF6710" w:rsidP="006A0866">
                  <w:pPr>
                    <w:spacing w:after="80" w:line="360" w:lineRule="auto"/>
                    <w:ind w:left="280"/>
                    <w:jc w:val="center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8B7D7B" w14:textId="77777777" w:rsidR="00EF6710" w:rsidRPr="00974967" w:rsidRDefault="00EF6710" w:rsidP="006A0866">
                  <w:pPr>
                    <w:spacing w:after="80" w:line="360" w:lineRule="auto"/>
                    <w:ind w:left="280"/>
                    <w:jc w:val="center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5998A6" w14:textId="77777777" w:rsidR="00EF6710" w:rsidRPr="00974967" w:rsidRDefault="00EF6710" w:rsidP="006A0866">
                  <w:pPr>
                    <w:spacing w:after="80" w:line="360" w:lineRule="auto"/>
                    <w:ind w:left="280"/>
                    <w:jc w:val="center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  <w:r w:rsidRPr="00974967">
                    <w:rPr>
                      <w:rFonts w:eastAsia="Times New Roman" w:cs="Arial"/>
                      <w:color w:val="000000" w:themeColor="text1"/>
                      <w:szCs w:val="24"/>
                    </w:rPr>
                    <w:t xml:space="preserve"> </w:t>
                  </w:r>
                </w:p>
              </w:tc>
              <w:tc>
                <w:tcPr>
                  <w:tcW w:w="1379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41DE49" w14:textId="77777777" w:rsidR="00EF6710" w:rsidRPr="00974967" w:rsidRDefault="00EF6710" w:rsidP="006A0866">
                  <w:pPr>
                    <w:spacing w:after="80" w:line="360" w:lineRule="auto"/>
                    <w:ind w:left="280"/>
                    <w:jc w:val="center"/>
                    <w:rPr>
                      <w:rFonts w:eastAsia="Times New Roman" w:cs="Arial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64185FF9" w14:textId="77777777" w:rsidR="00EF6710" w:rsidRPr="00974967" w:rsidRDefault="00EF6710" w:rsidP="006A0866">
            <w:pPr>
              <w:spacing w:after="80" w:line="360" w:lineRule="auto"/>
              <w:rPr>
                <w:rFonts w:eastAsia="Times New Roman" w:cs="Arial"/>
                <w:color w:val="000000" w:themeColor="text1"/>
                <w:szCs w:val="24"/>
              </w:rPr>
            </w:pPr>
          </w:p>
        </w:tc>
      </w:tr>
      <w:tr w:rsidR="00974967" w:rsidRPr="00974967" w14:paraId="3ED35B41" w14:textId="77777777" w:rsidTr="00E73767">
        <w:trPr>
          <w:trHeight w:val="365"/>
        </w:trPr>
        <w:tc>
          <w:tcPr>
            <w:tcW w:w="935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F5B02" w14:textId="77777777" w:rsidR="00EF6710" w:rsidRPr="00974967" w:rsidRDefault="00EF6710" w:rsidP="006A0866">
            <w:pPr>
              <w:spacing w:after="80" w:line="360" w:lineRule="auto"/>
              <w:rPr>
                <w:rFonts w:eastAsia="Times New Roman" w:cs="Arial"/>
                <w:b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b/>
                <w:color w:val="000000" w:themeColor="text1"/>
                <w:szCs w:val="24"/>
              </w:rPr>
              <w:t>4. Data de disponibilidade da compra ou prestação solicitada pelo órgão requ</w:t>
            </w:r>
            <w:r w:rsidRPr="00974967">
              <w:rPr>
                <w:rFonts w:eastAsia="Times New Roman" w:cs="Arial"/>
                <w:b/>
                <w:color w:val="000000" w:themeColor="text1"/>
                <w:szCs w:val="24"/>
              </w:rPr>
              <w:t>i</w:t>
            </w:r>
            <w:r w:rsidRPr="00974967">
              <w:rPr>
                <w:rFonts w:eastAsia="Times New Roman" w:cs="Arial"/>
                <w:b/>
                <w:color w:val="000000" w:themeColor="text1"/>
                <w:szCs w:val="24"/>
              </w:rPr>
              <w:t>sitante</w:t>
            </w:r>
            <w:r w:rsidRPr="00974967">
              <w:rPr>
                <w:rFonts w:eastAsia="Times New Roman" w:cs="Arial"/>
                <w:bCs/>
                <w:color w:val="000000" w:themeColor="text1"/>
                <w:szCs w:val="24"/>
              </w:rPr>
              <w:t>: ___/___/____.</w:t>
            </w:r>
          </w:p>
        </w:tc>
      </w:tr>
      <w:tr w:rsidR="00974967" w:rsidRPr="00974967" w14:paraId="10BEB7BA" w14:textId="77777777" w:rsidTr="00E73767">
        <w:trPr>
          <w:trHeight w:val="323"/>
        </w:trPr>
        <w:tc>
          <w:tcPr>
            <w:tcW w:w="935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AC4C" w14:textId="77777777" w:rsidR="00EF6710" w:rsidRPr="00974967" w:rsidRDefault="00EF6710" w:rsidP="006A0866">
            <w:pPr>
              <w:pStyle w:val="NormalWeb"/>
              <w:shd w:val="clear" w:color="auto" w:fill="FFFFFF"/>
              <w:spacing w:before="0" w:beforeAutospacing="0" w:after="80" w:afterAutospacing="0"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974967">
              <w:rPr>
                <w:rFonts w:ascii="Arial" w:hAnsi="Arial" w:cs="Arial"/>
                <w:b/>
                <w:color w:val="000000" w:themeColor="text1"/>
              </w:rPr>
              <w:t xml:space="preserve">5. </w:t>
            </w:r>
            <w:r w:rsidRPr="00974967">
              <w:rPr>
                <w:rFonts w:ascii="Arial" w:hAnsi="Arial" w:cs="Arial"/>
                <w:b/>
                <w:bCs/>
                <w:color w:val="000000" w:themeColor="text1"/>
              </w:rPr>
              <w:t>Grau de prioridade da compra ou da contratação</w:t>
            </w:r>
            <w:r w:rsidRPr="00974967">
              <w:rPr>
                <w:rFonts w:ascii="Arial" w:hAnsi="Arial" w:cs="Arial"/>
                <w:color w:val="000000" w:themeColor="text1"/>
              </w:rPr>
              <w:t>: (     ) baixo, (     ) médio ou (     ) alto.</w:t>
            </w:r>
          </w:p>
        </w:tc>
      </w:tr>
      <w:tr w:rsidR="00974967" w:rsidRPr="00974967" w14:paraId="1CB67E56" w14:textId="77777777" w:rsidTr="00E73767">
        <w:trPr>
          <w:trHeight w:val="735"/>
        </w:trPr>
        <w:tc>
          <w:tcPr>
            <w:tcW w:w="935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B256C" w14:textId="77777777" w:rsidR="00EF6710" w:rsidRPr="00974967" w:rsidRDefault="00EF6710" w:rsidP="006A0866">
            <w:pPr>
              <w:spacing w:after="80" w:line="360" w:lineRule="auto"/>
              <w:rPr>
                <w:rFonts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b/>
                <w:color w:val="000000" w:themeColor="text1"/>
                <w:szCs w:val="24"/>
              </w:rPr>
              <w:lastRenderedPageBreak/>
              <w:t xml:space="preserve">6. </w:t>
            </w:r>
            <w:r w:rsidRPr="00974967">
              <w:rPr>
                <w:rFonts w:cs="Arial"/>
                <w:b/>
                <w:bCs/>
                <w:color w:val="000000" w:themeColor="text1"/>
                <w:szCs w:val="24"/>
              </w:rPr>
              <w:t>Indicação de vinculação ou dependência com o objeto de outro documento de formalização de demanda para a sua execução, com vistas a determinar a sequência em que as contratações serão realizadas</w:t>
            </w:r>
            <w:r w:rsidRPr="00974967">
              <w:rPr>
                <w:rFonts w:cs="Arial"/>
                <w:color w:val="000000" w:themeColor="text1"/>
                <w:szCs w:val="24"/>
              </w:rPr>
              <w:t>:</w:t>
            </w:r>
          </w:p>
          <w:p w14:paraId="7DF78BAE" w14:textId="77777777" w:rsidR="00EF6710" w:rsidRPr="00974967" w:rsidRDefault="00EF6710" w:rsidP="006A0866">
            <w:pPr>
              <w:spacing w:after="80" w:line="360" w:lineRule="auto"/>
              <w:rPr>
                <w:rFonts w:eastAsia="Times New Roman" w:cs="Arial"/>
                <w:b/>
                <w:color w:val="000000" w:themeColor="text1"/>
                <w:szCs w:val="24"/>
              </w:rPr>
            </w:pPr>
          </w:p>
        </w:tc>
      </w:tr>
      <w:tr w:rsidR="00974967" w:rsidRPr="00974967" w14:paraId="27E15B39" w14:textId="77777777" w:rsidTr="00E73767">
        <w:trPr>
          <w:trHeight w:val="735"/>
        </w:trPr>
        <w:tc>
          <w:tcPr>
            <w:tcW w:w="935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60EB" w14:textId="77777777" w:rsidR="00EF6710" w:rsidRPr="00974967" w:rsidRDefault="00EF6710" w:rsidP="006A0866">
            <w:pPr>
              <w:spacing w:after="80" w:line="360" w:lineRule="auto"/>
              <w:rPr>
                <w:rFonts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b/>
                <w:bCs/>
                <w:color w:val="000000" w:themeColor="text1"/>
                <w:szCs w:val="24"/>
              </w:rPr>
              <w:t>7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 xml:space="preserve">. </w:t>
            </w:r>
            <w:r w:rsidRPr="00974967">
              <w:rPr>
                <w:rFonts w:cs="Arial"/>
                <w:b/>
                <w:bCs/>
                <w:color w:val="000000" w:themeColor="text1"/>
                <w:szCs w:val="24"/>
              </w:rPr>
              <w:t>Estimativa preliminar do valor da contratação, a partir de informações de preços constantes em bancos de dados do município e/ou bancos de dados públicos</w:t>
            </w:r>
            <w:r w:rsidRPr="00974967">
              <w:rPr>
                <w:rFonts w:cs="Arial"/>
                <w:color w:val="000000" w:themeColor="text1"/>
                <w:szCs w:val="24"/>
              </w:rPr>
              <w:t>:</w:t>
            </w:r>
          </w:p>
          <w:p w14:paraId="08A7C947" w14:textId="77777777" w:rsidR="00EF6710" w:rsidRPr="00974967" w:rsidRDefault="00EF6710" w:rsidP="006A0866">
            <w:pPr>
              <w:spacing w:after="80" w:line="360" w:lineRule="auto"/>
              <w:rPr>
                <w:rFonts w:eastAsia="Times New Roman" w:cs="Arial"/>
                <w:color w:val="000000" w:themeColor="text1"/>
                <w:szCs w:val="24"/>
              </w:rPr>
            </w:pPr>
          </w:p>
        </w:tc>
      </w:tr>
      <w:tr w:rsidR="00974967" w:rsidRPr="00974967" w14:paraId="21C49EDE" w14:textId="77777777" w:rsidTr="00E73767">
        <w:trPr>
          <w:trHeight w:val="735"/>
        </w:trPr>
        <w:tc>
          <w:tcPr>
            <w:tcW w:w="935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5568D" w14:textId="77777777" w:rsidR="00EF6710" w:rsidRPr="00974967" w:rsidRDefault="00EF6710" w:rsidP="006A0866">
            <w:pPr>
              <w:spacing w:after="80" w:line="360" w:lineRule="auto"/>
              <w:ind w:right="108" w:firstLine="1171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Em conformidade com a legislação que rege o tema, encaminhe-se à a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>u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>toridade competente para análise de conveniência e oportunidade para a contrat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>a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>ção e demais providências cabíveis.</w:t>
            </w:r>
          </w:p>
          <w:p w14:paraId="2F862595" w14:textId="77777777" w:rsidR="00EF6710" w:rsidRPr="00974967" w:rsidRDefault="00EF6710" w:rsidP="006A0866">
            <w:pPr>
              <w:spacing w:after="80" w:line="360" w:lineRule="auto"/>
              <w:ind w:right="108" w:firstLine="1171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Santa Amélia/PR, dia/mês/ano.</w:t>
            </w:r>
          </w:p>
          <w:p w14:paraId="485C8E1C" w14:textId="77777777" w:rsidR="00EF6710" w:rsidRPr="00974967" w:rsidRDefault="00EF6710" w:rsidP="006A0866">
            <w:pPr>
              <w:spacing w:after="80" w:line="360" w:lineRule="auto"/>
              <w:ind w:right="108" w:firstLine="1171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Atenciosamente,</w:t>
            </w:r>
          </w:p>
        </w:tc>
      </w:tr>
      <w:tr w:rsidR="00974967" w:rsidRPr="00974967" w14:paraId="2CA4AC40" w14:textId="77777777" w:rsidTr="00406E34">
        <w:trPr>
          <w:trHeight w:val="2252"/>
        </w:trPr>
        <w:tc>
          <w:tcPr>
            <w:tcW w:w="93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6432" w14:textId="77777777" w:rsidR="00EF6710" w:rsidRPr="00974967" w:rsidRDefault="00EF6710" w:rsidP="006A0866">
            <w:pPr>
              <w:spacing w:after="80" w:line="360" w:lineRule="auto"/>
              <w:ind w:left="280" w:right="108"/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</w:p>
          <w:p w14:paraId="428872A6" w14:textId="0F047E0B" w:rsidR="00EF6710" w:rsidRPr="00974967" w:rsidRDefault="00EF6710" w:rsidP="006A0866">
            <w:pPr>
              <w:spacing w:after="80" w:line="360" w:lineRule="auto"/>
              <w:ind w:left="280" w:right="108"/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</w:p>
          <w:p w14:paraId="3A64325B" w14:textId="77777777" w:rsidR="004A4A4B" w:rsidRPr="00974967" w:rsidRDefault="004A4A4B" w:rsidP="006A0866">
            <w:pPr>
              <w:spacing w:after="80" w:line="360" w:lineRule="auto"/>
              <w:ind w:left="280" w:right="108"/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</w:p>
          <w:p w14:paraId="07A32BB7" w14:textId="77777777" w:rsidR="00EF6710" w:rsidRPr="00974967" w:rsidRDefault="00EF6710" w:rsidP="006A0866">
            <w:pPr>
              <w:spacing w:after="80" w:line="360" w:lineRule="auto"/>
              <w:ind w:left="280" w:right="108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___________________________________________                   ___________________________________________</w:t>
            </w:r>
          </w:p>
          <w:p w14:paraId="19D0C40E" w14:textId="77777777" w:rsidR="00EF6710" w:rsidRPr="00974967" w:rsidRDefault="00EF6710" w:rsidP="006A0866">
            <w:pPr>
              <w:spacing w:after="80" w:line="360" w:lineRule="auto"/>
              <w:ind w:left="280" w:right="108"/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Responsável pela Formalização da Demanda                                  Autoridade da Área Requisitante</w:t>
            </w:r>
          </w:p>
          <w:p w14:paraId="78FE05E1" w14:textId="77777777" w:rsidR="00EF6710" w:rsidRPr="00974967" w:rsidRDefault="00EF6710" w:rsidP="006A0866">
            <w:pPr>
              <w:spacing w:after="80" w:line="360" w:lineRule="auto"/>
              <w:ind w:left="280" w:right="108"/>
              <w:rPr>
                <w:rFonts w:eastAsia="Times New Roman" w:cs="Arial"/>
                <w:color w:val="000000" w:themeColor="text1"/>
                <w:szCs w:val="24"/>
              </w:rPr>
            </w:pPr>
            <w:r w:rsidRPr="00974967">
              <w:rPr>
                <w:rFonts w:eastAsia="Times New Roman" w:cs="Arial"/>
                <w:color w:val="000000" w:themeColor="text1"/>
                <w:szCs w:val="24"/>
              </w:rPr>
              <w:t>(Nome, matrícula e assinatura)                                                           (Nome, matr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>í</w:t>
            </w:r>
            <w:r w:rsidRPr="00974967">
              <w:rPr>
                <w:rFonts w:eastAsia="Times New Roman" w:cs="Arial"/>
                <w:color w:val="000000" w:themeColor="text1"/>
                <w:szCs w:val="24"/>
              </w:rPr>
              <w:t>cula e assinatura</w:t>
            </w:r>
            <w:proofErr w:type="gramStart"/>
            <w:r w:rsidRPr="00974967">
              <w:rPr>
                <w:rFonts w:eastAsia="Times New Roman" w:cs="Arial"/>
                <w:color w:val="000000" w:themeColor="text1"/>
                <w:szCs w:val="24"/>
              </w:rPr>
              <w:t>)</w:t>
            </w:r>
            <w:proofErr w:type="gramEnd"/>
          </w:p>
          <w:p w14:paraId="44347CCD" w14:textId="77777777" w:rsidR="00EF6710" w:rsidRPr="00974967" w:rsidRDefault="00EF6710" w:rsidP="006A0866">
            <w:pPr>
              <w:spacing w:after="80" w:line="360" w:lineRule="auto"/>
              <w:ind w:left="280" w:right="108"/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</w:p>
        </w:tc>
      </w:tr>
    </w:tbl>
    <w:p w14:paraId="4470DCAE" w14:textId="77777777" w:rsidR="00EF6710" w:rsidRPr="00974967" w:rsidRDefault="00EF6710" w:rsidP="006A0866">
      <w:pPr>
        <w:spacing w:after="80" w:line="360" w:lineRule="auto"/>
        <w:rPr>
          <w:rFonts w:cs="Arial"/>
          <w:color w:val="000000" w:themeColor="text1"/>
          <w:szCs w:val="24"/>
        </w:rPr>
      </w:pPr>
    </w:p>
    <w:sectPr w:rsidR="00EF6710" w:rsidRPr="00974967" w:rsidSect="0035194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9253F" w14:textId="77777777" w:rsidR="00856E53" w:rsidRDefault="00856E53">
      <w:pPr>
        <w:spacing w:after="0" w:line="240" w:lineRule="auto"/>
      </w:pPr>
      <w:r>
        <w:separator/>
      </w:r>
    </w:p>
  </w:endnote>
  <w:endnote w:type="continuationSeparator" w:id="0">
    <w:p w14:paraId="75B3D51E" w14:textId="77777777" w:rsidR="00856E53" w:rsidRDefault="0085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 Cn BT"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342E0" w14:textId="77777777" w:rsidR="00ED5D12" w:rsidRPr="00B60AC6" w:rsidRDefault="000311AB" w:rsidP="003F45F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Book Antiqua" w:hAnsi="Book Antiqua" w:cs="Arial"/>
        <w:b/>
        <w:szCs w:val="24"/>
      </w:rPr>
    </w:pPr>
    <w:r w:rsidRPr="00B60AC6">
      <w:rPr>
        <w:rFonts w:ascii="Book Antiqua" w:hAnsi="Book Antiqua" w:cs="Arial"/>
        <w:b/>
        <w:szCs w:val="24"/>
      </w:rPr>
      <w:t>Rua Alcides Prudente Pavan, n° 130, Centro, CEP 86370</w:t>
    </w:r>
    <w:r>
      <w:rPr>
        <w:rFonts w:ascii="Book Antiqua" w:hAnsi="Book Antiqua" w:cs="Arial"/>
        <w:b/>
        <w:szCs w:val="24"/>
      </w:rPr>
      <w:t>-000, Fone/Fax: (043) 3544-1234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58359" w14:textId="77777777" w:rsidR="00856E53" w:rsidRDefault="00856E53">
      <w:pPr>
        <w:spacing w:after="0" w:line="240" w:lineRule="auto"/>
      </w:pPr>
      <w:r>
        <w:separator/>
      </w:r>
    </w:p>
  </w:footnote>
  <w:footnote w:type="continuationSeparator" w:id="0">
    <w:p w14:paraId="38B1C536" w14:textId="77777777" w:rsidR="00856E53" w:rsidRDefault="0085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1C5D" w14:textId="77777777" w:rsidR="00750654" w:rsidRDefault="00856E53">
    <w:pPr>
      <w:pStyle w:val="Cabealho"/>
    </w:pPr>
    <w:r>
      <w:rPr>
        <w:noProof/>
        <w:lang w:eastAsia="pt-BR"/>
      </w:rPr>
      <w:pict w14:anchorId="1B907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2" o:spid="_x0000_s2049" type="#_x0000_t75" style="position:absolute;left:0;text-align:left;margin-left:0;margin-top:0;width:61.75pt;height:84.35pt;z-index:-251659776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D9E13" w14:textId="77777777" w:rsidR="00ED5D12" w:rsidRDefault="00856E53" w:rsidP="004E1586">
    <w:pPr>
      <w:pStyle w:val="Legenda"/>
      <w:framePr w:hSpace="141" w:wrap="around" w:vAnchor="text" w:hAnchor="page" w:x="576" w:y="1441"/>
      <w:rPr>
        <w:sz w:val="28"/>
        <w:szCs w:val="28"/>
      </w:rPr>
    </w:pPr>
  </w:p>
  <w:p w14:paraId="31E5EF28" w14:textId="77777777" w:rsidR="00ED5D12" w:rsidRDefault="00856E53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b/>
        <w:sz w:val="32"/>
        <w:szCs w:val="32"/>
        <w:u w:val="none"/>
      </w:rPr>
    </w:pPr>
    <w:r>
      <w:rPr>
        <w:noProof/>
        <w:sz w:val="28"/>
        <w:szCs w:val="28"/>
        <w:lang w:eastAsia="en-US"/>
      </w:rPr>
      <w:pict w14:anchorId="112A2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3" o:spid="_x0000_s2050" type="#_x0000_t75" style="position:absolute;left:0;text-align:left;margin-left:4.75pt;margin-top:-97.95pt;width:58.85pt;height:80.4pt;z-index:-251658752;mso-position-horizontal-relative:margin;mso-position-vertical-relative:margin" o:allowincell="f">
          <v:imagedata r:id="rId1" o:title="brasao3 (2)"/>
          <w10:wrap anchorx="margin" anchory="margin"/>
        </v:shape>
      </w:pict>
    </w:r>
  </w:p>
  <w:p w14:paraId="5D14AA78" w14:textId="77777777" w:rsidR="00ED5D12" w:rsidRPr="000F68D4" w:rsidRDefault="000311AB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32"/>
        <w:szCs w:val="28"/>
      </w:rPr>
    </w:pPr>
    <w:r w:rsidRPr="00285B82">
      <w:rPr>
        <w:rFonts w:ascii="Book Antiqua" w:hAnsi="Book Antiqua"/>
        <w:b/>
        <w:sz w:val="32"/>
        <w:szCs w:val="28"/>
        <w:u w:val="none"/>
      </w:rPr>
      <w:t xml:space="preserve">               </w:t>
    </w:r>
    <w:r w:rsidRPr="000F68D4">
      <w:rPr>
        <w:rFonts w:ascii="Book Antiqua" w:hAnsi="Book Antiqua"/>
        <w:b/>
        <w:sz w:val="32"/>
        <w:szCs w:val="28"/>
      </w:rPr>
      <w:t>PREFEITURA MUNICIPAL DE SANTA AMÉLIA</w:t>
    </w:r>
  </w:p>
  <w:p w14:paraId="7CDCAEBB" w14:textId="77777777" w:rsidR="00ED5D12" w:rsidRPr="000F68D4" w:rsidRDefault="000311AB" w:rsidP="00656787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555"/>
        <w:tab w:val="left" w:pos="675"/>
        <w:tab w:val="center" w:pos="4535"/>
      </w:tabs>
      <w:rPr>
        <w:rFonts w:ascii="Book Antiqua" w:hAnsi="Book Antiqua"/>
        <w:sz w:val="28"/>
        <w:szCs w:val="28"/>
        <w:u w:val="none"/>
      </w:rPr>
    </w:pPr>
    <w:r>
      <w:rPr>
        <w:rFonts w:ascii="Book Antiqua" w:hAnsi="Book Antiqua"/>
        <w:sz w:val="28"/>
        <w:szCs w:val="28"/>
        <w:u w:val="none"/>
      </w:rPr>
      <w:tab/>
    </w:r>
    <w:r>
      <w:rPr>
        <w:rFonts w:ascii="Book Antiqua" w:hAnsi="Book Antiqua"/>
        <w:sz w:val="28"/>
        <w:szCs w:val="28"/>
        <w:u w:val="none"/>
      </w:rPr>
      <w:tab/>
    </w:r>
    <w:r>
      <w:rPr>
        <w:rFonts w:ascii="Book Antiqua" w:hAnsi="Book Antiqua"/>
        <w:sz w:val="28"/>
        <w:szCs w:val="28"/>
        <w:u w:val="none"/>
      </w:rPr>
      <w:tab/>
      <w:t xml:space="preserve">               </w:t>
    </w:r>
    <w:r w:rsidRPr="000F68D4">
      <w:rPr>
        <w:rFonts w:ascii="Book Antiqua" w:hAnsi="Book Antiqua"/>
        <w:sz w:val="28"/>
        <w:szCs w:val="28"/>
        <w:u w:val="none"/>
      </w:rPr>
      <w:t>ESTADO DO PARANÁ</w:t>
    </w:r>
  </w:p>
  <w:p w14:paraId="392846C7" w14:textId="77777777" w:rsidR="00ED5D12" w:rsidRPr="00402012" w:rsidRDefault="000311AB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Book Antiqua" w:hAnsi="Book Antiqua"/>
        <w:sz w:val="26"/>
        <w:szCs w:val="26"/>
        <w:u w:val="none"/>
      </w:rPr>
    </w:pPr>
    <w:r w:rsidRPr="00402012">
      <w:rPr>
        <w:rFonts w:ascii="Book Antiqua" w:hAnsi="Book Antiqua"/>
        <w:sz w:val="26"/>
        <w:szCs w:val="26"/>
        <w:u w:val="none"/>
      </w:rPr>
      <w:t xml:space="preserve">              CNPJ Nº 76.235.746/0001-46</w:t>
    </w:r>
  </w:p>
  <w:p w14:paraId="59300A19" w14:textId="77777777" w:rsidR="00ED5D12" w:rsidRDefault="00856E53" w:rsidP="001F04F2">
    <w:pPr>
      <w:pStyle w:val="Legenda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3300"/>
        <w:tab w:val="center" w:pos="4535"/>
      </w:tabs>
      <w:rPr>
        <w:rFonts w:ascii="Book Antiqua" w:hAnsi="Book Antiqua"/>
        <w:sz w:val="28"/>
        <w:szCs w:val="32"/>
        <w:u w:val="none"/>
      </w:rPr>
    </w:pPr>
  </w:p>
  <w:p w14:paraId="230037B4" w14:textId="77777777" w:rsidR="00ED5D12" w:rsidRPr="001F04F2" w:rsidRDefault="00856E53" w:rsidP="001F04F2">
    <w:pPr>
      <w:rPr>
        <w:sz w:val="2"/>
        <w:szCs w:val="2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53081" w14:textId="77777777" w:rsidR="00750654" w:rsidRDefault="00856E53">
    <w:pPr>
      <w:pStyle w:val="Cabealho"/>
    </w:pPr>
    <w:r>
      <w:rPr>
        <w:noProof/>
        <w:lang w:eastAsia="pt-BR"/>
      </w:rPr>
      <w:pict w14:anchorId="19DB5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862281" o:spid="_x0000_s2051" type="#_x0000_t75" style="position:absolute;left:0;text-align:left;margin-left:0;margin-top:0;width:61.75pt;height:84.35pt;z-index:-251657728;mso-position-horizontal:center;mso-position-horizontal-relative:margin;mso-position-vertical:center;mso-position-vertical-relative:margin" o:allowincell="f">
          <v:imagedata r:id="rId1" o:title="brasao3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44"/>
    <w:rsid w:val="000311AB"/>
    <w:rsid w:val="00080993"/>
    <w:rsid w:val="00082C78"/>
    <w:rsid w:val="00156E16"/>
    <w:rsid w:val="001F43DB"/>
    <w:rsid w:val="00220799"/>
    <w:rsid w:val="0024568A"/>
    <w:rsid w:val="00325820"/>
    <w:rsid w:val="00351944"/>
    <w:rsid w:val="003F5F77"/>
    <w:rsid w:val="00406E34"/>
    <w:rsid w:val="00444D14"/>
    <w:rsid w:val="004A4A4B"/>
    <w:rsid w:val="005E4F9E"/>
    <w:rsid w:val="006A0866"/>
    <w:rsid w:val="006D36A0"/>
    <w:rsid w:val="00806B27"/>
    <w:rsid w:val="008241C2"/>
    <w:rsid w:val="00856E53"/>
    <w:rsid w:val="009717F4"/>
    <w:rsid w:val="00974967"/>
    <w:rsid w:val="00997B4F"/>
    <w:rsid w:val="009B34C5"/>
    <w:rsid w:val="00AD78EF"/>
    <w:rsid w:val="00B26B6A"/>
    <w:rsid w:val="00B743F9"/>
    <w:rsid w:val="00E01B77"/>
    <w:rsid w:val="00E56C71"/>
    <w:rsid w:val="00EF6710"/>
    <w:rsid w:val="00F0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97B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44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51944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51944"/>
  </w:style>
  <w:style w:type="paragraph" w:styleId="Legenda">
    <w:name w:val="caption"/>
    <w:basedOn w:val="Normal"/>
    <w:next w:val="Normal"/>
    <w:unhideWhenUsed/>
    <w:qFormat/>
    <w:rsid w:val="00351944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351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51944"/>
    <w:rPr>
      <w:rFonts w:ascii="Arial" w:eastAsia="Calibri" w:hAnsi="Arial" w:cs="Times New Roman"/>
      <w:sz w:val="24"/>
      <w:szCs w:val="20"/>
    </w:rPr>
  </w:style>
  <w:style w:type="character" w:customStyle="1" w:styleId="fontstyle01">
    <w:name w:val="fontstyle01"/>
    <w:basedOn w:val="Fontepargpadro"/>
    <w:rsid w:val="0035194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1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textbody">
    <w:name w:val="textbody"/>
    <w:basedOn w:val="Normal"/>
    <w:rsid w:val="00351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51944"/>
    <w:rPr>
      <w:color w:val="0000FF"/>
      <w:u w:val="single"/>
    </w:rPr>
  </w:style>
  <w:style w:type="paragraph" w:customStyle="1" w:styleId="preformattedtext">
    <w:name w:val="preformattedtext"/>
    <w:basedOn w:val="Normal"/>
    <w:rsid w:val="00351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34C5"/>
    <w:rPr>
      <w:b/>
      <w:bCs/>
    </w:rPr>
  </w:style>
  <w:style w:type="character" w:styleId="nfase">
    <w:name w:val="Emphasis"/>
    <w:basedOn w:val="Fontepargpadro"/>
    <w:uiPriority w:val="20"/>
    <w:qFormat/>
    <w:rsid w:val="009B34C5"/>
    <w:rPr>
      <w:i/>
      <w:iCs/>
    </w:rPr>
  </w:style>
  <w:style w:type="paragraph" w:customStyle="1" w:styleId="western">
    <w:name w:val="western"/>
    <w:basedOn w:val="Normal"/>
    <w:rsid w:val="00EF6710"/>
    <w:pPr>
      <w:spacing w:before="280" w:after="119" w:line="240" w:lineRule="auto"/>
      <w:jc w:val="left"/>
    </w:pPr>
    <w:rPr>
      <w:rFonts w:ascii="Times New Roman" w:eastAsia="Times New Roman" w:hAnsi="Times New Roman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44"/>
    <w:pPr>
      <w:spacing w:after="200" w:line="276" w:lineRule="auto"/>
      <w:jc w:val="both"/>
    </w:pPr>
    <w:rPr>
      <w:rFonts w:ascii="Arial" w:eastAsia="Calibri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51944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51944"/>
  </w:style>
  <w:style w:type="paragraph" w:styleId="Legenda">
    <w:name w:val="caption"/>
    <w:basedOn w:val="Normal"/>
    <w:next w:val="Normal"/>
    <w:unhideWhenUsed/>
    <w:qFormat/>
    <w:rsid w:val="00351944"/>
    <w:pPr>
      <w:spacing w:after="0" w:line="240" w:lineRule="auto"/>
      <w:jc w:val="left"/>
    </w:pPr>
    <w:rPr>
      <w:rFonts w:ascii="Zurich Cn BT" w:eastAsia="Times New Roman" w:hAnsi="Zurich Cn BT"/>
      <w:sz w:val="40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351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51944"/>
    <w:rPr>
      <w:rFonts w:ascii="Arial" w:eastAsia="Calibri" w:hAnsi="Arial" w:cs="Times New Roman"/>
      <w:sz w:val="24"/>
      <w:szCs w:val="20"/>
    </w:rPr>
  </w:style>
  <w:style w:type="character" w:customStyle="1" w:styleId="fontstyle01">
    <w:name w:val="fontstyle01"/>
    <w:basedOn w:val="Fontepargpadro"/>
    <w:rsid w:val="0035194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1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textbody">
    <w:name w:val="textbody"/>
    <w:basedOn w:val="Normal"/>
    <w:rsid w:val="00351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51944"/>
    <w:rPr>
      <w:color w:val="0000FF"/>
      <w:u w:val="single"/>
    </w:rPr>
  </w:style>
  <w:style w:type="paragraph" w:customStyle="1" w:styleId="preformattedtext">
    <w:name w:val="preformattedtext"/>
    <w:basedOn w:val="Normal"/>
    <w:rsid w:val="00351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34C5"/>
    <w:rPr>
      <w:b/>
      <w:bCs/>
    </w:rPr>
  </w:style>
  <w:style w:type="character" w:styleId="nfase">
    <w:name w:val="Emphasis"/>
    <w:basedOn w:val="Fontepargpadro"/>
    <w:uiPriority w:val="20"/>
    <w:qFormat/>
    <w:rsid w:val="009B34C5"/>
    <w:rPr>
      <w:i/>
      <w:iCs/>
    </w:rPr>
  </w:style>
  <w:style w:type="paragraph" w:customStyle="1" w:styleId="western">
    <w:name w:val="western"/>
    <w:basedOn w:val="Normal"/>
    <w:rsid w:val="00EF6710"/>
    <w:pPr>
      <w:spacing w:before="280" w:after="119" w:line="240" w:lineRule="auto"/>
      <w:jc w:val="left"/>
    </w:pPr>
    <w:rPr>
      <w:rFonts w:ascii="Times New Roman" w:eastAsia="Times New Roman" w:hAnsi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0/Lei/L13979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9-2022/2021/Lei/L14133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2332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Centrium</cp:lastModifiedBy>
  <cp:revision>16</cp:revision>
  <dcterms:created xsi:type="dcterms:W3CDTF">2023-10-16T17:14:00Z</dcterms:created>
  <dcterms:modified xsi:type="dcterms:W3CDTF">2023-12-28T20:06:00Z</dcterms:modified>
</cp:coreProperties>
</file>