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386B2" w14:textId="6AB878FB" w:rsidR="00F357B6" w:rsidRPr="00651F2B" w:rsidRDefault="00712775" w:rsidP="00F357B6">
      <w:pPr>
        <w:spacing w:after="120" w:line="360" w:lineRule="auto"/>
        <w:ind w:firstLine="2552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DECRETO Nº 83</w:t>
      </w:r>
      <w:r w:rsidR="00F357B6" w:rsidRPr="00651F2B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, </w:t>
      </w: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28 DE DEZEMBRO </w:t>
      </w:r>
      <w:r w:rsidR="00F357B6" w:rsidRPr="00651F2B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 2023</w:t>
      </w:r>
      <w:r w:rsidR="00F357B6" w:rsidRPr="00651F2B">
        <w:rPr>
          <w:rFonts w:eastAsia="Times New Roman" w:cs="Arial"/>
          <w:color w:val="000000"/>
          <w:szCs w:val="24"/>
          <w:lang w:eastAsia="pt-BR"/>
        </w:rPr>
        <w:t>.</w:t>
      </w:r>
    </w:p>
    <w:p w14:paraId="26231A21" w14:textId="77777777" w:rsidR="00F357B6" w:rsidRPr="00651F2B" w:rsidRDefault="00F357B6" w:rsidP="00F357B6">
      <w:pPr>
        <w:spacing w:after="120" w:line="360" w:lineRule="auto"/>
        <w:jc w:val="center"/>
        <w:rPr>
          <w:rFonts w:eastAsia="Times New Roman" w:cs="Arial"/>
          <w:color w:val="000000"/>
          <w:szCs w:val="24"/>
          <w:lang w:eastAsia="pt-BR"/>
        </w:rPr>
      </w:pPr>
    </w:p>
    <w:p w14:paraId="17001F61" w14:textId="0611ACA7" w:rsidR="00F357B6" w:rsidRPr="00651F2B" w:rsidRDefault="00F357B6" w:rsidP="00F357B6">
      <w:pPr>
        <w:spacing w:after="120" w:line="360" w:lineRule="auto"/>
        <w:ind w:left="2552"/>
        <w:rPr>
          <w:rFonts w:eastAsia="Times New Roman" w:cs="Arial"/>
          <w:color w:val="000000"/>
          <w:szCs w:val="24"/>
          <w:lang w:eastAsia="pt-BR"/>
        </w:rPr>
      </w:pPr>
      <w:r w:rsidRPr="00651F2B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SÚMULA</w:t>
      </w:r>
      <w:r w:rsidRPr="00651F2B">
        <w:rPr>
          <w:rFonts w:eastAsia="Times New Roman" w:cs="Arial"/>
          <w:color w:val="000000"/>
          <w:szCs w:val="24"/>
          <w:lang w:eastAsia="pt-BR"/>
        </w:rPr>
        <w:t xml:space="preserve">: regulamenta a participação de pessoa física nas contratações públicas de que trata a lei federal nº 14.133/2021 no âmbito do Poder Executivo Municipal. </w:t>
      </w:r>
    </w:p>
    <w:p w14:paraId="55A969A5" w14:textId="77777777" w:rsidR="00F357B6" w:rsidRPr="00651F2B" w:rsidRDefault="00F357B6" w:rsidP="00F357B6">
      <w:pPr>
        <w:spacing w:after="120" w:line="360" w:lineRule="auto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</w:p>
    <w:p w14:paraId="47E2CCB1" w14:textId="6EAC6968" w:rsidR="00F357B6" w:rsidRPr="00651F2B" w:rsidRDefault="00F357B6" w:rsidP="00F357B6">
      <w:pPr>
        <w:spacing w:after="120" w:line="360" w:lineRule="auto"/>
        <w:ind w:firstLine="1134"/>
        <w:rPr>
          <w:rFonts w:eastAsia="Times New Roman" w:cs="Arial"/>
          <w:b/>
          <w:bCs/>
          <w:color w:val="000000"/>
          <w:szCs w:val="24"/>
          <w:lang w:eastAsia="pt-BR"/>
        </w:rPr>
      </w:pPr>
      <w:r w:rsidRPr="00651F2B">
        <w:rPr>
          <w:rFonts w:cs="Arial"/>
          <w:szCs w:val="24"/>
        </w:rPr>
        <w:t xml:space="preserve">O Prefeito Municipal de Santa Amélia, Estado do Paraná, </w:t>
      </w:r>
      <w:r w:rsidRPr="00651F2B">
        <w:rPr>
          <w:rFonts w:cs="Arial"/>
          <w:b/>
          <w:bCs/>
          <w:szCs w:val="24"/>
        </w:rPr>
        <w:t>ANTÔNIO CARLOS TAMAIS</w:t>
      </w:r>
      <w:r w:rsidRPr="00651F2B">
        <w:rPr>
          <w:rFonts w:cs="Arial"/>
          <w:szCs w:val="24"/>
        </w:rPr>
        <w:t>, no uso de suas atribuições legais e em conformidade com as disposições do art. 62, VI, da Lei Orgânica do Município – LOM de Santa Amélia/PR, e com a</w:t>
      </w:r>
      <w:r w:rsidRPr="00651F2B">
        <w:rPr>
          <w:rFonts w:eastAsia="Times New Roman" w:cs="Arial"/>
          <w:szCs w:val="24"/>
          <w:lang w:eastAsia="pt-BR"/>
        </w:rPr>
        <w:t xml:space="preserve"> lei nº 14.133/2021, </w:t>
      </w:r>
      <w:r w:rsidRPr="00651F2B">
        <w:rPr>
          <w:rFonts w:cs="Arial"/>
          <w:szCs w:val="24"/>
        </w:rPr>
        <w:t>de Licitaçõe</w:t>
      </w:r>
      <w:r w:rsidR="00712775">
        <w:rPr>
          <w:rFonts w:cs="Arial"/>
          <w:szCs w:val="24"/>
        </w:rPr>
        <w:t xml:space="preserve">s de Contratos Administrativos, </w:t>
      </w:r>
      <w:r w:rsidRPr="00651F2B">
        <w:rPr>
          <w:rFonts w:eastAsia="Times New Roman" w:cs="Arial"/>
          <w:b/>
          <w:bCs/>
          <w:color w:val="000000"/>
          <w:szCs w:val="24"/>
          <w:lang w:eastAsia="pt-BR"/>
        </w:rPr>
        <w:t>D E C R E T A:</w:t>
      </w:r>
    </w:p>
    <w:p w14:paraId="63B4731D" w14:textId="77777777" w:rsidR="00F357B6" w:rsidRPr="00651F2B" w:rsidRDefault="00F357B6" w:rsidP="00F357B6">
      <w:pPr>
        <w:spacing w:after="120" w:line="360" w:lineRule="auto"/>
        <w:ind w:firstLine="1134"/>
        <w:rPr>
          <w:rFonts w:eastAsia="Times New Roman" w:cs="Arial"/>
          <w:szCs w:val="24"/>
          <w:lang w:eastAsia="pt-BR"/>
        </w:rPr>
      </w:pPr>
    </w:p>
    <w:p w14:paraId="5558AE0D" w14:textId="1DCF7EBC" w:rsidR="00F357B6" w:rsidRPr="00651F2B" w:rsidRDefault="00F357B6" w:rsidP="00F357B6">
      <w:pPr>
        <w:spacing w:after="120" w:line="360" w:lineRule="auto"/>
        <w:jc w:val="center"/>
        <w:rPr>
          <w:rFonts w:cs="Arial"/>
          <w:color w:val="000000"/>
          <w:szCs w:val="24"/>
        </w:rPr>
      </w:pPr>
      <w:r w:rsidRPr="00651F2B">
        <w:rPr>
          <w:rStyle w:val="fontstyle01"/>
          <w:rFonts w:ascii="Arial" w:hAnsi="Arial" w:cs="Arial"/>
        </w:rPr>
        <w:t>CAPÍTULO I</w:t>
      </w:r>
    </w:p>
    <w:p w14:paraId="35E8636C" w14:textId="26E78DC1" w:rsidR="00F357B6" w:rsidRPr="00651F2B" w:rsidRDefault="00F357B6" w:rsidP="00F357B6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  <w:b w:val="0"/>
          <w:bCs w:val="0"/>
        </w:rPr>
        <w:t>DISPOSIÇÕES PRELIMINARES</w:t>
      </w:r>
    </w:p>
    <w:p w14:paraId="2C62172B" w14:textId="5CCDBBF8" w:rsidR="00F357B6" w:rsidRPr="00651F2B" w:rsidRDefault="00F357B6" w:rsidP="00F357B6">
      <w:pPr>
        <w:spacing w:after="120" w:line="360" w:lineRule="auto"/>
        <w:jc w:val="center"/>
        <w:rPr>
          <w:rFonts w:cs="Arial"/>
          <w:color w:val="000000"/>
          <w:szCs w:val="24"/>
        </w:rPr>
      </w:pPr>
      <w:r w:rsidRPr="00651F2B">
        <w:rPr>
          <w:rStyle w:val="fontstyle01"/>
          <w:rFonts w:ascii="Arial" w:hAnsi="Arial" w:cs="Arial"/>
        </w:rPr>
        <w:t>SEÇÃO I</w:t>
      </w:r>
    </w:p>
    <w:p w14:paraId="7AF88655" w14:textId="3036378C" w:rsidR="00F357B6" w:rsidRPr="00651F2B" w:rsidRDefault="00F357B6" w:rsidP="00F357B6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  <w:b w:val="0"/>
          <w:bCs w:val="0"/>
        </w:rPr>
        <w:t>OBJETO E ÂMBITO DE APLICAÇÃO</w:t>
      </w:r>
    </w:p>
    <w:p w14:paraId="60011BBA" w14:textId="77777777" w:rsidR="00C16717" w:rsidRPr="00651F2B" w:rsidRDefault="00F357B6" w:rsidP="00C16717">
      <w:pPr>
        <w:spacing w:after="120" w:line="360" w:lineRule="auto"/>
        <w:rPr>
          <w:rStyle w:val="fontstyle21"/>
          <w:rFonts w:ascii="Arial" w:hAnsi="Arial" w:cs="Arial"/>
        </w:rPr>
      </w:pPr>
      <w:r w:rsidRPr="00651F2B">
        <w:rPr>
          <w:rStyle w:val="fontstyle21"/>
          <w:rFonts w:ascii="Arial" w:hAnsi="Arial" w:cs="Arial"/>
          <w:b/>
          <w:bCs/>
        </w:rPr>
        <w:t>Art. 1</w:t>
      </w:r>
      <w:r w:rsidRPr="00651F2B">
        <w:rPr>
          <w:rStyle w:val="fontstyle21"/>
          <w:rFonts w:ascii="Arial" w:hAnsi="Arial" w:cs="Arial"/>
        </w:rPr>
        <w:t>º Este Decreto estabelece procedimentos para a participação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de pessoa física nas contratações públicas de que trata a Lei Federal nº 14.133/2021, no âmbito da Administração Pública</w:t>
      </w:r>
      <w:r w:rsidR="00C16717" w:rsidRPr="00651F2B">
        <w:rPr>
          <w:rStyle w:val="fontstyle21"/>
          <w:rFonts w:ascii="Arial" w:hAnsi="Arial" w:cs="Arial"/>
        </w:rPr>
        <w:t xml:space="preserve"> do Poder Executivo Municipal.</w:t>
      </w:r>
    </w:p>
    <w:p w14:paraId="091520DA" w14:textId="5E8DC586" w:rsidR="00C16717" w:rsidRPr="00651F2B" w:rsidRDefault="00F357B6" w:rsidP="00C16717">
      <w:pPr>
        <w:spacing w:after="120" w:line="360" w:lineRule="auto"/>
        <w:rPr>
          <w:rStyle w:val="fontstyle21"/>
          <w:rFonts w:ascii="Arial" w:hAnsi="Arial" w:cs="Arial"/>
        </w:rPr>
      </w:pPr>
      <w:r w:rsidRPr="00651F2B">
        <w:rPr>
          <w:rStyle w:val="fontstyle21"/>
          <w:rFonts w:ascii="Arial" w:hAnsi="Arial" w:cs="Arial"/>
          <w:b/>
          <w:bCs/>
        </w:rPr>
        <w:t>Art. 2</w:t>
      </w:r>
      <w:r w:rsidRPr="00651F2B">
        <w:rPr>
          <w:rStyle w:val="fontstyle21"/>
          <w:rFonts w:ascii="Arial" w:hAnsi="Arial" w:cs="Arial"/>
        </w:rPr>
        <w:t>º Para efeito deste Decreto, considera-se pessoa física todo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trabalhador aut</w:t>
      </w:r>
      <w:r w:rsidRPr="00651F2B">
        <w:rPr>
          <w:rStyle w:val="fontstyle21"/>
          <w:rFonts w:ascii="Arial" w:hAnsi="Arial" w:cs="Arial"/>
        </w:rPr>
        <w:t>ô</w:t>
      </w:r>
      <w:r w:rsidRPr="00651F2B">
        <w:rPr>
          <w:rStyle w:val="fontstyle21"/>
          <w:rFonts w:ascii="Arial" w:hAnsi="Arial" w:cs="Arial"/>
        </w:rPr>
        <w:t>nomo, sem qualquer vínculo de subordinação para fins de execução do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objeto da contratação pública, incluindo os profissionais liberais não enquadrados como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soci</w:t>
      </w:r>
      <w:r w:rsidRPr="00651F2B">
        <w:rPr>
          <w:rStyle w:val="fontstyle21"/>
          <w:rFonts w:ascii="Arial" w:hAnsi="Arial" w:cs="Arial"/>
        </w:rPr>
        <w:t>e</w:t>
      </w:r>
      <w:r w:rsidRPr="00651F2B">
        <w:rPr>
          <w:rStyle w:val="fontstyle21"/>
          <w:rFonts w:ascii="Arial" w:hAnsi="Arial" w:cs="Arial"/>
        </w:rPr>
        <w:t>dade empresária ou empresário individual, nos termos das legislações específicas,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que participa ou manifesta a intenção de participar de processo de contratação p</w:t>
      </w:r>
      <w:r w:rsidRPr="00651F2B">
        <w:rPr>
          <w:rStyle w:val="fontstyle21"/>
          <w:rFonts w:ascii="Arial" w:hAnsi="Arial" w:cs="Arial"/>
        </w:rPr>
        <w:t>ú</w:t>
      </w:r>
      <w:r w:rsidRPr="00651F2B">
        <w:rPr>
          <w:rStyle w:val="fontstyle21"/>
          <w:rFonts w:ascii="Arial" w:hAnsi="Arial" w:cs="Arial"/>
        </w:rPr>
        <w:t>blica,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sendo equiparado a fornecedor ou ao prestador de serviço que, em atend</w:t>
      </w:r>
      <w:r w:rsidRPr="00651F2B">
        <w:rPr>
          <w:rStyle w:val="fontstyle21"/>
          <w:rFonts w:ascii="Arial" w:hAnsi="Arial" w:cs="Arial"/>
        </w:rPr>
        <w:t>i</w:t>
      </w:r>
      <w:r w:rsidRPr="00651F2B">
        <w:rPr>
          <w:rStyle w:val="fontstyle21"/>
          <w:rFonts w:ascii="Arial" w:hAnsi="Arial" w:cs="Arial"/>
        </w:rPr>
        <w:t>mento à</w:t>
      </w:r>
      <w:r w:rsidRPr="00651F2B">
        <w:rPr>
          <w:rFonts w:cs="Arial"/>
          <w:color w:val="000000"/>
          <w:szCs w:val="24"/>
        </w:rPr>
        <w:br/>
      </w:r>
      <w:r w:rsidRPr="00651F2B">
        <w:rPr>
          <w:rStyle w:val="fontstyle21"/>
          <w:rFonts w:ascii="Arial" w:hAnsi="Arial" w:cs="Arial"/>
        </w:rPr>
        <w:t>solicitação da Administração Pública, oferece proposta.</w:t>
      </w:r>
    </w:p>
    <w:p w14:paraId="7FDF9133" w14:textId="77777777" w:rsidR="00C16717" w:rsidRPr="00651F2B" w:rsidRDefault="00C16717" w:rsidP="00C16717">
      <w:pPr>
        <w:spacing w:after="120" w:line="360" w:lineRule="auto"/>
        <w:rPr>
          <w:rStyle w:val="fontstyle21"/>
          <w:rFonts w:ascii="Arial" w:hAnsi="Arial" w:cs="Arial"/>
        </w:rPr>
      </w:pPr>
    </w:p>
    <w:p w14:paraId="6F64D51B" w14:textId="77777777" w:rsidR="00651F2B" w:rsidRDefault="00651F2B" w:rsidP="00C16717">
      <w:pPr>
        <w:spacing w:after="120" w:line="360" w:lineRule="auto"/>
        <w:jc w:val="center"/>
        <w:rPr>
          <w:rStyle w:val="fontstyle01"/>
          <w:rFonts w:ascii="Arial" w:hAnsi="Arial" w:cs="Arial"/>
        </w:rPr>
      </w:pPr>
    </w:p>
    <w:p w14:paraId="3E66BBA6" w14:textId="57D3B21D" w:rsidR="00C16717" w:rsidRPr="00651F2B" w:rsidRDefault="00C16717" w:rsidP="00C16717">
      <w:pPr>
        <w:spacing w:after="120" w:line="360" w:lineRule="auto"/>
        <w:jc w:val="center"/>
        <w:rPr>
          <w:rFonts w:cs="Arial"/>
          <w:color w:val="000000"/>
          <w:szCs w:val="24"/>
        </w:rPr>
      </w:pPr>
      <w:r w:rsidRPr="00651F2B">
        <w:rPr>
          <w:rStyle w:val="fontstyle01"/>
          <w:rFonts w:ascii="Arial" w:hAnsi="Arial" w:cs="Arial"/>
        </w:rPr>
        <w:t>SEÇÃO II</w:t>
      </w:r>
    </w:p>
    <w:p w14:paraId="2B2C538B" w14:textId="44532289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  <w:b w:val="0"/>
          <w:bCs w:val="0"/>
        </w:rPr>
        <w:t>ABERTURA A PESSOAS FÍSICAS</w:t>
      </w:r>
    </w:p>
    <w:p w14:paraId="225F9DFC" w14:textId="559FCDD5" w:rsidR="00C16717" w:rsidRPr="00651F2B" w:rsidRDefault="00712775" w:rsidP="00C16717">
      <w:pPr>
        <w:spacing w:after="120" w:line="360" w:lineRule="auto"/>
        <w:rPr>
          <w:rFonts w:cs="Arial"/>
          <w:color w:val="000000"/>
          <w:szCs w:val="24"/>
        </w:rPr>
      </w:pPr>
      <w:r>
        <w:rPr>
          <w:rStyle w:val="fontstyle21"/>
          <w:rFonts w:ascii="Arial" w:hAnsi="Arial" w:cs="Arial"/>
          <w:b/>
          <w:bCs/>
        </w:rPr>
        <w:t>Art. 3</w:t>
      </w:r>
      <w:r w:rsidR="00C16717" w:rsidRPr="00651F2B">
        <w:rPr>
          <w:rStyle w:val="fontstyle21"/>
          <w:rFonts w:ascii="Arial" w:hAnsi="Arial" w:cs="Arial"/>
        </w:rPr>
        <w:t>º Os editais ou os avisos de contratação direta deverão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="00C16717" w:rsidRPr="00651F2B">
        <w:rPr>
          <w:rStyle w:val="fontstyle21"/>
          <w:rFonts w:ascii="Arial" w:hAnsi="Arial" w:cs="Arial"/>
        </w:rPr>
        <w:t>possibilitar a contrat</w:t>
      </w:r>
      <w:r w:rsidR="00C16717" w:rsidRPr="00651F2B">
        <w:rPr>
          <w:rStyle w:val="fontstyle21"/>
          <w:rFonts w:ascii="Arial" w:hAnsi="Arial" w:cs="Arial"/>
        </w:rPr>
        <w:t>a</w:t>
      </w:r>
      <w:r w:rsidR="00C16717" w:rsidRPr="00651F2B">
        <w:rPr>
          <w:rStyle w:val="fontstyle21"/>
          <w:rFonts w:ascii="Arial" w:hAnsi="Arial" w:cs="Arial"/>
        </w:rPr>
        <w:t>ção das pessoas físicas de que trata o artigo 2º deste Decreto, em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="00C16717" w:rsidRPr="00651F2B">
        <w:rPr>
          <w:rStyle w:val="fontstyle21"/>
          <w:rFonts w:ascii="Arial" w:hAnsi="Arial" w:cs="Arial"/>
        </w:rPr>
        <w:t>observância aos objetivos da isonomia e da justa competição.</w:t>
      </w:r>
    </w:p>
    <w:p w14:paraId="3B423A9E" w14:textId="673D17FA" w:rsidR="00C16717" w:rsidRPr="00651F2B" w:rsidRDefault="00C16717" w:rsidP="00C16717">
      <w:pPr>
        <w:spacing w:after="120" w:line="360" w:lineRule="auto"/>
        <w:rPr>
          <w:rStyle w:val="fontstyle21"/>
          <w:rFonts w:ascii="Arial" w:hAnsi="Arial" w:cs="Arial"/>
        </w:rPr>
      </w:pPr>
      <w:r w:rsidRPr="00651F2B">
        <w:rPr>
          <w:rStyle w:val="fontstyle21"/>
          <w:rFonts w:ascii="Arial" w:hAnsi="Arial" w:cs="Arial"/>
        </w:rPr>
        <w:t>Parágrafo único. Não se aplica o disposto no “</w:t>
      </w:r>
      <w:r w:rsidRPr="00651F2B">
        <w:rPr>
          <w:rStyle w:val="fontstyle31"/>
          <w:rFonts w:ascii="Arial" w:hAnsi="Arial" w:cs="Arial"/>
        </w:rPr>
        <w:t>caput</w:t>
      </w:r>
      <w:r w:rsidRPr="00651F2B">
        <w:rPr>
          <w:rStyle w:val="fontstyle31"/>
          <w:rFonts w:ascii="Arial" w:hAnsi="Arial" w:cs="Arial"/>
          <w:i w:val="0"/>
          <w:iCs w:val="0"/>
        </w:rPr>
        <w:t>”</w:t>
      </w:r>
      <w:r w:rsidRPr="00651F2B">
        <w:rPr>
          <w:rStyle w:val="fontstyle31"/>
          <w:rFonts w:ascii="Arial" w:hAnsi="Arial" w:cs="Arial"/>
        </w:rPr>
        <w:t xml:space="preserve"> </w:t>
      </w:r>
      <w:r w:rsidRPr="00651F2B">
        <w:rPr>
          <w:rStyle w:val="fontstyle21"/>
          <w:rFonts w:ascii="Arial" w:hAnsi="Arial" w:cs="Arial"/>
        </w:rPr>
        <w:t>deste artigo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quando a contrat</w:t>
      </w:r>
      <w:r w:rsidRPr="00651F2B">
        <w:rPr>
          <w:rStyle w:val="fontstyle21"/>
          <w:rFonts w:ascii="Arial" w:hAnsi="Arial" w:cs="Arial"/>
        </w:rPr>
        <w:t>a</w:t>
      </w:r>
      <w:r w:rsidRPr="00651F2B">
        <w:rPr>
          <w:rStyle w:val="fontstyle21"/>
          <w:rFonts w:ascii="Arial" w:hAnsi="Arial" w:cs="Arial"/>
        </w:rPr>
        <w:t>ção exigir capital social mínimo e estrutura mínima, com equipamentos,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instalações e equipe de profissionais ou corpo técnico para a execução do objeto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incompatíveis com a natureza profissional da pessoa física, conforme demonstrado em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estudo té</w:t>
      </w:r>
      <w:r w:rsidRPr="00651F2B">
        <w:rPr>
          <w:rStyle w:val="fontstyle21"/>
          <w:rFonts w:ascii="Arial" w:hAnsi="Arial" w:cs="Arial"/>
        </w:rPr>
        <w:t>c</w:t>
      </w:r>
      <w:r w:rsidRPr="00651F2B">
        <w:rPr>
          <w:rStyle w:val="fontstyle21"/>
          <w:rFonts w:ascii="Arial" w:hAnsi="Arial" w:cs="Arial"/>
        </w:rPr>
        <w:t>nico preliminar.</w:t>
      </w:r>
    </w:p>
    <w:p w14:paraId="4CFEA233" w14:textId="4B8EDDED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</w:rPr>
        <w:t>CAPÍTULO II</w:t>
      </w:r>
    </w:p>
    <w:p w14:paraId="1C452044" w14:textId="575588D6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  <w:b w:val="0"/>
          <w:bCs w:val="0"/>
        </w:rPr>
        <w:t>DO EDITAL</w:t>
      </w:r>
    </w:p>
    <w:p w14:paraId="4A675FD9" w14:textId="5470721A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</w:rPr>
        <w:t>SEÇÃO I</w:t>
      </w:r>
    </w:p>
    <w:p w14:paraId="406B1623" w14:textId="4D3C6D32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  <w:b w:val="0"/>
          <w:bCs w:val="0"/>
        </w:rPr>
        <w:t>REGRAS ESPECÍFICAS</w:t>
      </w:r>
    </w:p>
    <w:p w14:paraId="0640D50C" w14:textId="5BC0096F" w:rsidR="00C16717" w:rsidRPr="00651F2B" w:rsidRDefault="00712775" w:rsidP="00C16717">
      <w:pPr>
        <w:spacing w:after="120" w:line="360" w:lineRule="auto"/>
        <w:rPr>
          <w:rFonts w:cs="Arial"/>
          <w:color w:val="000000"/>
          <w:szCs w:val="24"/>
        </w:rPr>
      </w:pPr>
      <w:r>
        <w:rPr>
          <w:rStyle w:val="fontstyle21"/>
          <w:rFonts w:ascii="Arial" w:hAnsi="Arial" w:cs="Arial"/>
          <w:b/>
          <w:bCs/>
        </w:rPr>
        <w:t>Art. 4</w:t>
      </w:r>
      <w:r w:rsidR="00C16717" w:rsidRPr="00651F2B">
        <w:rPr>
          <w:rStyle w:val="fontstyle21"/>
          <w:rFonts w:ascii="Arial" w:hAnsi="Arial" w:cs="Arial"/>
        </w:rPr>
        <w:t>º O edital ou o aviso de contratação direta deverá conter,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="00C16717" w:rsidRPr="00651F2B">
        <w:rPr>
          <w:rStyle w:val="fontstyle21"/>
          <w:rFonts w:ascii="Arial" w:hAnsi="Arial" w:cs="Arial"/>
        </w:rPr>
        <w:t>dentre outras cláus</w:t>
      </w:r>
      <w:r w:rsidR="00C16717" w:rsidRPr="00651F2B">
        <w:rPr>
          <w:rStyle w:val="fontstyle21"/>
          <w:rFonts w:ascii="Arial" w:hAnsi="Arial" w:cs="Arial"/>
        </w:rPr>
        <w:t>u</w:t>
      </w:r>
      <w:r w:rsidR="00C16717" w:rsidRPr="00651F2B">
        <w:rPr>
          <w:rStyle w:val="fontstyle21"/>
          <w:rFonts w:ascii="Arial" w:hAnsi="Arial" w:cs="Arial"/>
        </w:rPr>
        <w:t>las:</w:t>
      </w:r>
    </w:p>
    <w:p w14:paraId="5242C4F8" w14:textId="77777777" w:rsidR="00C16717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  <w:r w:rsidRPr="00651F2B">
        <w:rPr>
          <w:rStyle w:val="fontstyle21"/>
          <w:rFonts w:ascii="Arial" w:hAnsi="Arial" w:cs="Arial"/>
        </w:rPr>
        <w:t xml:space="preserve">I - exigência de certidões ou atestados de qualificação </w:t>
      </w:r>
      <w:proofErr w:type="gramStart"/>
      <w:r w:rsidRPr="00651F2B">
        <w:rPr>
          <w:rStyle w:val="fontstyle21"/>
          <w:rFonts w:ascii="Arial" w:hAnsi="Arial" w:cs="Arial"/>
        </w:rPr>
        <w:t>técnica,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quando couber, e</w:t>
      </w:r>
      <w:r w:rsidRPr="00651F2B">
        <w:rPr>
          <w:rStyle w:val="fontstyle21"/>
          <w:rFonts w:ascii="Arial" w:hAnsi="Arial" w:cs="Arial"/>
        </w:rPr>
        <w:t>x</w:t>
      </w:r>
      <w:r w:rsidRPr="00651F2B">
        <w:rPr>
          <w:rStyle w:val="fontstyle21"/>
          <w:rFonts w:ascii="Arial" w:hAnsi="Arial" w:cs="Arial"/>
        </w:rPr>
        <w:t>pedidos</w:t>
      </w:r>
      <w:proofErr w:type="gramEnd"/>
      <w:r w:rsidRPr="00651F2B">
        <w:rPr>
          <w:rStyle w:val="fontstyle21"/>
          <w:rFonts w:ascii="Arial" w:hAnsi="Arial" w:cs="Arial"/>
        </w:rPr>
        <w:t xml:space="preserve"> por pessoas jurídicas de direito público ou privado, que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comprovem ter as pessoas físicas fornecido os materiais ou prestado os serviços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compatíveis com o objeto da licitação;</w:t>
      </w:r>
    </w:p>
    <w:p w14:paraId="605657A6" w14:textId="77777777" w:rsidR="00C16717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  <w:r w:rsidRPr="00651F2B">
        <w:rPr>
          <w:rStyle w:val="fontstyle21"/>
          <w:rFonts w:ascii="Arial" w:hAnsi="Arial" w:cs="Arial"/>
        </w:rPr>
        <w:t>II - apresentação pelo adjudicatário dos seguintes documentos, no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mínimo:</w:t>
      </w:r>
    </w:p>
    <w:p w14:paraId="5708A656" w14:textId="77777777" w:rsidR="00C16717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  <w:r w:rsidRPr="00651F2B">
        <w:rPr>
          <w:rStyle w:val="fontstyle21"/>
          <w:rFonts w:ascii="Arial" w:hAnsi="Arial" w:cs="Arial"/>
        </w:rPr>
        <w:t>a) prova de regularidade perante a Fazenda federal, estadual e/ou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municipal do d</w:t>
      </w:r>
      <w:r w:rsidRPr="00651F2B">
        <w:rPr>
          <w:rStyle w:val="fontstyle21"/>
          <w:rFonts w:ascii="Arial" w:hAnsi="Arial" w:cs="Arial"/>
        </w:rPr>
        <w:t>o</w:t>
      </w:r>
      <w:r w:rsidRPr="00651F2B">
        <w:rPr>
          <w:rStyle w:val="fontstyle21"/>
          <w:rFonts w:ascii="Arial" w:hAnsi="Arial" w:cs="Arial"/>
        </w:rPr>
        <w:t>micílio ou sede do licitante, ou outra equivalente, na forma da lei;</w:t>
      </w:r>
    </w:p>
    <w:p w14:paraId="0C69B451" w14:textId="77777777" w:rsidR="00C16717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  <w:r w:rsidRPr="00651F2B">
        <w:rPr>
          <w:rStyle w:val="fontstyle21"/>
          <w:rFonts w:ascii="Arial" w:hAnsi="Arial" w:cs="Arial"/>
        </w:rPr>
        <w:t>b) prova de regularidade perante a Seguridade Social e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trabalhista;</w:t>
      </w:r>
    </w:p>
    <w:p w14:paraId="56A004AD" w14:textId="77777777" w:rsidR="00254320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  <w:r w:rsidRPr="00651F2B">
        <w:rPr>
          <w:rStyle w:val="fontstyle21"/>
          <w:rFonts w:ascii="Arial" w:hAnsi="Arial" w:cs="Arial"/>
        </w:rPr>
        <w:t>c) certidão negativa de insolvência civil;</w:t>
      </w:r>
    </w:p>
    <w:p w14:paraId="2CD871AB" w14:textId="77777777" w:rsidR="00254320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  <w:r w:rsidRPr="00651F2B">
        <w:rPr>
          <w:rStyle w:val="fontstyle21"/>
          <w:rFonts w:ascii="Arial" w:hAnsi="Arial" w:cs="Arial"/>
        </w:rPr>
        <w:lastRenderedPageBreak/>
        <w:t>d) declaração de que atende os requisitos do edital ou do aviso de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contratação dir</w:t>
      </w:r>
      <w:r w:rsidRPr="00651F2B">
        <w:rPr>
          <w:rStyle w:val="fontstyle21"/>
          <w:rFonts w:ascii="Arial" w:hAnsi="Arial" w:cs="Arial"/>
        </w:rPr>
        <w:t>e</w:t>
      </w:r>
      <w:r w:rsidRPr="00651F2B">
        <w:rPr>
          <w:rStyle w:val="fontstyle21"/>
          <w:rFonts w:ascii="Arial" w:hAnsi="Arial" w:cs="Arial"/>
        </w:rPr>
        <w:t>ta;</w:t>
      </w:r>
    </w:p>
    <w:p w14:paraId="0FC93A2B" w14:textId="5B217027" w:rsidR="00C16717" w:rsidRPr="00651F2B" w:rsidRDefault="00C16717" w:rsidP="00C16717">
      <w:pPr>
        <w:spacing w:after="120" w:line="360" w:lineRule="auto"/>
        <w:rPr>
          <w:rStyle w:val="fontstyle21"/>
          <w:rFonts w:ascii="Arial" w:hAnsi="Arial" w:cs="Arial"/>
        </w:rPr>
      </w:pPr>
      <w:r w:rsidRPr="00651F2B">
        <w:rPr>
          <w:rStyle w:val="fontstyle21"/>
          <w:rFonts w:ascii="Arial" w:hAnsi="Arial" w:cs="Arial"/>
        </w:rPr>
        <w:t>e) declaração de inexistência de fato impeditivo para licitar ou</w:t>
      </w:r>
      <w:r w:rsidRPr="00651F2B">
        <w:rPr>
          <w:rFonts w:cs="Arial"/>
          <w:color w:val="000000"/>
          <w:szCs w:val="24"/>
        </w:rPr>
        <w:t xml:space="preserve"> </w:t>
      </w:r>
      <w:r w:rsidRPr="00651F2B">
        <w:rPr>
          <w:rStyle w:val="fontstyle21"/>
          <w:rFonts w:ascii="Arial" w:hAnsi="Arial" w:cs="Arial"/>
        </w:rPr>
        <w:t>contratar com a Adm</w:t>
      </w:r>
      <w:r w:rsidRPr="00651F2B">
        <w:rPr>
          <w:rStyle w:val="fontstyle21"/>
          <w:rFonts w:ascii="Arial" w:hAnsi="Arial" w:cs="Arial"/>
        </w:rPr>
        <w:t>i</w:t>
      </w:r>
      <w:r w:rsidRPr="00651F2B">
        <w:rPr>
          <w:rStyle w:val="fontstyle21"/>
          <w:rFonts w:ascii="Arial" w:hAnsi="Arial" w:cs="Arial"/>
        </w:rPr>
        <w:t>nistração Pública.</w:t>
      </w:r>
    </w:p>
    <w:p w14:paraId="41C751A9" w14:textId="77777777" w:rsidR="00C16717" w:rsidRPr="00651F2B" w:rsidRDefault="00C16717" w:rsidP="00C16717">
      <w:pPr>
        <w:spacing w:after="120" w:line="360" w:lineRule="auto"/>
        <w:rPr>
          <w:rFonts w:cs="Arial"/>
          <w:color w:val="000000"/>
          <w:szCs w:val="24"/>
        </w:rPr>
      </w:pPr>
    </w:p>
    <w:p w14:paraId="0A1086DD" w14:textId="77777777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</w:rPr>
        <w:t>CAPÍTULO III</w:t>
      </w:r>
    </w:p>
    <w:p w14:paraId="4766E702" w14:textId="77777777" w:rsidR="00C16717" w:rsidRPr="00651F2B" w:rsidRDefault="00C16717" w:rsidP="00C16717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651F2B">
        <w:rPr>
          <w:rStyle w:val="fontstyle01"/>
          <w:rFonts w:ascii="Arial" w:hAnsi="Arial" w:cs="Arial"/>
          <w:b w:val="0"/>
          <w:bCs w:val="0"/>
        </w:rPr>
        <w:t>DISPOSIÇÕES FINAIS</w:t>
      </w:r>
    </w:p>
    <w:p w14:paraId="0F0CD904" w14:textId="76FFB7B9" w:rsidR="00C16717" w:rsidRPr="00651F2B" w:rsidRDefault="00712775" w:rsidP="00C16717">
      <w:pPr>
        <w:spacing w:after="120" w:line="360" w:lineRule="auto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  <w:b/>
          <w:bCs/>
        </w:rPr>
        <w:t>Art. 5</w:t>
      </w:r>
      <w:r w:rsidR="00C16717" w:rsidRPr="00651F2B">
        <w:rPr>
          <w:rStyle w:val="fontstyle21"/>
          <w:rFonts w:ascii="Arial" w:hAnsi="Arial" w:cs="Arial"/>
        </w:rPr>
        <w:t>º Os casos omissos decorrentes da aplicação deste Decreto</w:t>
      </w:r>
      <w:r w:rsidR="00C16717" w:rsidRPr="00651F2B">
        <w:rPr>
          <w:rFonts w:cs="Arial"/>
          <w:color w:val="000000"/>
          <w:szCs w:val="24"/>
        </w:rPr>
        <w:t xml:space="preserve"> </w:t>
      </w:r>
      <w:r w:rsidR="00C16717" w:rsidRPr="00651F2B">
        <w:rPr>
          <w:rStyle w:val="fontstyle21"/>
          <w:rFonts w:ascii="Arial" w:hAnsi="Arial" w:cs="Arial"/>
        </w:rPr>
        <w:t xml:space="preserve">serão dirimidos </w:t>
      </w:r>
      <w:proofErr w:type="gramStart"/>
      <w:r w:rsidR="00C16717" w:rsidRPr="00651F2B">
        <w:rPr>
          <w:rStyle w:val="fontstyle21"/>
          <w:rFonts w:ascii="Arial" w:hAnsi="Arial" w:cs="Arial"/>
        </w:rPr>
        <w:t>pelos Departamento</w:t>
      </w:r>
      <w:proofErr w:type="gramEnd"/>
      <w:r w:rsidR="00C16717" w:rsidRPr="00651F2B">
        <w:rPr>
          <w:rStyle w:val="fontstyle21"/>
          <w:rFonts w:ascii="Arial" w:hAnsi="Arial" w:cs="Arial"/>
        </w:rPr>
        <w:t xml:space="preserve"> de Licitações e Compras do Município.</w:t>
      </w:r>
    </w:p>
    <w:p w14:paraId="2E1AB119" w14:textId="2A464516" w:rsidR="00254320" w:rsidRPr="00651F2B" w:rsidRDefault="00712775" w:rsidP="00254320">
      <w:pPr>
        <w:spacing w:after="120" w:line="360" w:lineRule="auto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b/>
          <w:bCs/>
          <w:color w:val="000000"/>
          <w:szCs w:val="24"/>
          <w:lang w:eastAsia="pt-BR"/>
        </w:rPr>
        <w:t>Art. 6</w:t>
      </w:r>
      <w:r w:rsidR="00254320" w:rsidRPr="00651F2B">
        <w:rPr>
          <w:rFonts w:eastAsia="Times New Roman" w:cs="Arial"/>
          <w:color w:val="000000"/>
          <w:szCs w:val="24"/>
          <w:lang w:eastAsia="pt-BR"/>
        </w:rPr>
        <w:t xml:space="preserve">º Este Decreto entra em vigor em 1º de janeiro de 2024. </w:t>
      </w:r>
    </w:p>
    <w:p w14:paraId="45AA54EE" w14:textId="77777777" w:rsidR="00651F2B" w:rsidRDefault="00651F2B" w:rsidP="00254320">
      <w:pPr>
        <w:spacing w:after="12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</w:p>
    <w:p w14:paraId="5108DAE8" w14:textId="61F32311" w:rsidR="00254320" w:rsidRPr="00651F2B" w:rsidRDefault="00254320" w:rsidP="00712775">
      <w:pPr>
        <w:spacing w:after="120" w:line="360" w:lineRule="auto"/>
        <w:jc w:val="right"/>
        <w:rPr>
          <w:rFonts w:eastAsia="Times New Roman" w:cs="Arial"/>
          <w:color w:val="000000"/>
          <w:szCs w:val="24"/>
          <w:lang w:eastAsia="pt-BR"/>
        </w:rPr>
      </w:pPr>
      <w:bookmarkStart w:id="0" w:name="_GoBack"/>
      <w:bookmarkEnd w:id="0"/>
      <w:r w:rsidRPr="00651F2B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Santa Amélia/PR, </w:t>
      </w:r>
      <w:r w:rsidR="00712775">
        <w:rPr>
          <w:rFonts w:eastAsia="Times New Roman" w:cs="Arial"/>
          <w:color w:val="000000"/>
          <w:szCs w:val="24"/>
          <w:lang w:eastAsia="pt-BR"/>
        </w:rPr>
        <w:t>28</w:t>
      </w:r>
      <w:r w:rsidRPr="00651F2B">
        <w:rPr>
          <w:rFonts w:eastAsia="Times New Roman" w:cs="Arial"/>
          <w:color w:val="000000"/>
          <w:szCs w:val="24"/>
          <w:lang w:eastAsia="pt-BR"/>
        </w:rPr>
        <w:t xml:space="preserve"> de dezembro de 2023.</w:t>
      </w:r>
    </w:p>
    <w:p w14:paraId="5BC2D36A" w14:textId="0A1A3B81" w:rsidR="00254320" w:rsidRPr="00651F2B" w:rsidRDefault="00254320" w:rsidP="00254320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2B696E20" w14:textId="77777777" w:rsidR="004046CF" w:rsidRPr="00651F2B" w:rsidRDefault="004046CF" w:rsidP="00254320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5C35813E" w14:textId="77777777" w:rsidR="00254320" w:rsidRPr="00651F2B" w:rsidRDefault="00254320" w:rsidP="00651F2B">
      <w:pPr>
        <w:spacing w:after="0" w:line="240" w:lineRule="auto"/>
        <w:jc w:val="center"/>
        <w:rPr>
          <w:rFonts w:eastAsia="Times New Roman" w:cs="Arial"/>
          <w:szCs w:val="24"/>
          <w:lang w:eastAsia="pt-BR"/>
        </w:rPr>
      </w:pPr>
      <w:r w:rsidRPr="00651F2B">
        <w:rPr>
          <w:rFonts w:eastAsia="Times New Roman" w:cs="Arial"/>
          <w:b/>
          <w:bCs/>
          <w:color w:val="000000"/>
          <w:szCs w:val="24"/>
          <w:lang w:eastAsia="pt-BR"/>
        </w:rPr>
        <w:t>ANTONIO CARLOS TAMAIS</w:t>
      </w:r>
    </w:p>
    <w:p w14:paraId="0BAC0B68" w14:textId="77777777" w:rsidR="00254320" w:rsidRPr="00651F2B" w:rsidRDefault="00254320" w:rsidP="00651F2B">
      <w:pPr>
        <w:spacing w:after="0" w:line="240" w:lineRule="auto"/>
        <w:jc w:val="center"/>
        <w:rPr>
          <w:rFonts w:cs="Arial"/>
          <w:szCs w:val="24"/>
        </w:rPr>
      </w:pPr>
      <w:r w:rsidRPr="00651F2B">
        <w:rPr>
          <w:rFonts w:eastAsia="Times New Roman" w:cs="Arial"/>
          <w:color w:val="000000"/>
          <w:szCs w:val="24"/>
          <w:lang w:eastAsia="pt-BR"/>
        </w:rPr>
        <w:t>Prefeito Municipal</w:t>
      </w:r>
    </w:p>
    <w:p w14:paraId="0DDB38B2" w14:textId="77777777" w:rsidR="00254320" w:rsidRPr="00651F2B" w:rsidRDefault="00254320" w:rsidP="00651F2B">
      <w:pPr>
        <w:spacing w:after="0" w:line="240" w:lineRule="auto"/>
        <w:jc w:val="center"/>
        <w:rPr>
          <w:rStyle w:val="fontstyle21"/>
          <w:rFonts w:ascii="Arial" w:hAnsi="Arial" w:cs="Arial"/>
        </w:rPr>
      </w:pPr>
    </w:p>
    <w:sectPr w:rsidR="00254320" w:rsidRPr="00651F2B" w:rsidSect="003B733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E6BAB" w14:textId="77777777" w:rsidR="00D4450C" w:rsidRDefault="00D4450C">
      <w:pPr>
        <w:spacing w:after="0" w:line="240" w:lineRule="auto"/>
      </w:pPr>
      <w:r>
        <w:separator/>
      </w:r>
    </w:p>
  </w:endnote>
  <w:endnote w:type="continuationSeparator" w:id="0">
    <w:p w14:paraId="52DB67C2" w14:textId="77777777" w:rsidR="00D4450C" w:rsidRDefault="00D4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6885B" w14:textId="77777777" w:rsidR="00ED5D12" w:rsidRPr="00B60AC6" w:rsidRDefault="00254320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350EB" w14:textId="77777777" w:rsidR="00D4450C" w:rsidRDefault="00D4450C">
      <w:pPr>
        <w:spacing w:after="0" w:line="240" w:lineRule="auto"/>
      </w:pPr>
      <w:r>
        <w:separator/>
      </w:r>
    </w:p>
  </w:footnote>
  <w:footnote w:type="continuationSeparator" w:id="0">
    <w:p w14:paraId="6E2B68D1" w14:textId="77777777" w:rsidR="00D4450C" w:rsidRDefault="00D4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5D8D6" w14:textId="77777777" w:rsidR="00750654" w:rsidRDefault="00D4450C">
    <w:pPr>
      <w:pStyle w:val="Cabealho"/>
    </w:pPr>
    <w:r>
      <w:rPr>
        <w:noProof/>
        <w:lang w:eastAsia="pt-BR"/>
      </w:rPr>
      <w:pict w14:anchorId="0BA39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875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E1995" w14:textId="77777777" w:rsidR="00ED5D12" w:rsidRDefault="00D4450C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1F309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772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48A85540" w14:textId="77777777" w:rsidR="00ED5D12" w:rsidRPr="00E1341E" w:rsidRDefault="00254320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7CDB5635" w14:textId="77777777" w:rsidR="00E1341E" w:rsidRDefault="00254320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058726EB" w14:textId="77777777" w:rsidR="00ED5D12" w:rsidRPr="00E1341E" w:rsidRDefault="00254320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2CECBBFF" w14:textId="77777777" w:rsidR="00ED5D12" w:rsidRDefault="00D4450C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10F4E913" w14:textId="77777777" w:rsidR="00ED5D12" w:rsidRPr="001F04F2" w:rsidRDefault="00D4450C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76BF8" w14:textId="77777777" w:rsidR="00750654" w:rsidRDefault="00D4450C">
    <w:pPr>
      <w:pStyle w:val="Cabealho"/>
    </w:pPr>
    <w:r>
      <w:rPr>
        <w:noProof/>
        <w:lang w:eastAsia="pt-BR"/>
      </w:rPr>
      <w:pict w14:anchorId="27486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B6"/>
    <w:rsid w:val="00254320"/>
    <w:rsid w:val="004046CF"/>
    <w:rsid w:val="004B0AF7"/>
    <w:rsid w:val="00651F2B"/>
    <w:rsid w:val="006D36A0"/>
    <w:rsid w:val="00712775"/>
    <w:rsid w:val="008241C2"/>
    <w:rsid w:val="00A24B50"/>
    <w:rsid w:val="00C16717"/>
    <w:rsid w:val="00D4450C"/>
    <w:rsid w:val="00F3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A5A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B6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35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F357B6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357B6"/>
  </w:style>
  <w:style w:type="paragraph" w:styleId="Legenda">
    <w:name w:val="caption"/>
    <w:basedOn w:val="Normal"/>
    <w:next w:val="Normal"/>
    <w:unhideWhenUsed/>
    <w:qFormat/>
    <w:rsid w:val="00F357B6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7B6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357B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1"/>
    <w:rsid w:val="00F357B6"/>
    <w:pPr>
      <w:spacing w:after="0" w:line="36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F357B6"/>
    <w:rPr>
      <w:rFonts w:ascii="Arial" w:eastAsia="Calibri" w:hAnsi="Arial" w:cs="Times New Roman"/>
      <w:sz w:val="24"/>
      <w:szCs w:val="20"/>
    </w:rPr>
  </w:style>
  <w:style w:type="character" w:customStyle="1" w:styleId="CorpodetextoChar1">
    <w:name w:val="Corpo de texto Char1"/>
    <w:link w:val="Corpodetexto"/>
    <w:rsid w:val="00F357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357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57B6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57B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F357B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F35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57B6"/>
    <w:pPr>
      <w:spacing w:after="120"/>
    </w:pPr>
  </w:style>
  <w:style w:type="paragraph" w:customStyle="1" w:styleId="TableContents">
    <w:name w:val="Table Contents"/>
    <w:basedOn w:val="Standard"/>
    <w:rsid w:val="00F357B6"/>
    <w:pPr>
      <w:suppressLineNumbers/>
    </w:pPr>
  </w:style>
  <w:style w:type="character" w:customStyle="1" w:styleId="fontstyle01">
    <w:name w:val="fontstyle01"/>
    <w:basedOn w:val="Fontepargpadro"/>
    <w:rsid w:val="00F357B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357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C1671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B6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35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F357B6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F357B6"/>
  </w:style>
  <w:style w:type="paragraph" w:styleId="Legenda">
    <w:name w:val="caption"/>
    <w:basedOn w:val="Normal"/>
    <w:next w:val="Normal"/>
    <w:unhideWhenUsed/>
    <w:qFormat/>
    <w:rsid w:val="00F357B6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7B6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357B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1"/>
    <w:rsid w:val="00F357B6"/>
    <w:pPr>
      <w:spacing w:after="0" w:line="36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F357B6"/>
    <w:rPr>
      <w:rFonts w:ascii="Arial" w:eastAsia="Calibri" w:hAnsi="Arial" w:cs="Times New Roman"/>
      <w:sz w:val="24"/>
      <w:szCs w:val="20"/>
    </w:rPr>
  </w:style>
  <w:style w:type="character" w:customStyle="1" w:styleId="CorpodetextoChar1">
    <w:name w:val="Corpo de texto Char1"/>
    <w:link w:val="Corpodetexto"/>
    <w:rsid w:val="00F357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357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57B6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57B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F357B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F35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57B6"/>
    <w:pPr>
      <w:spacing w:after="120"/>
    </w:pPr>
  </w:style>
  <w:style w:type="paragraph" w:customStyle="1" w:styleId="TableContents">
    <w:name w:val="Table Contents"/>
    <w:basedOn w:val="Standard"/>
    <w:rsid w:val="00F357B6"/>
    <w:pPr>
      <w:suppressLineNumbers/>
    </w:pPr>
  </w:style>
  <w:style w:type="character" w:customStyle="1" w:styleId="fontstyle01">
    <w:name w:val="fontstyle01"/>
    <w:basedOn w:val="Fontepargpadro"/>
    <w:rsid w:val="00F357B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357B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C1671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4</cp:revision>
  <dcterms:created xsi:type="dcterms:W3CDTF">2023-10-10T20:14:00Z</dcterms:created>
  <dcterms:modified xsi:type="dcterms:W3CDTF">2023-12-28T19:53:00Z</dcterms:modified>
</cp:coreProperties>
</file>