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4360E" w14:textId="6CDB433D" w:rsidR="00AB0AF9" w:rsidRPr="00126658" w:rsidRDefault="006E09FC" w:rsidP="00FD4C74">
      <w:pPr>
        <w:spacing w:after="80" w:line="360" w:lineRule="auto"/>
        <w:ind w:firstLine="3261"/>
        <w:rPr>
          <w:rFonts w:eastAsia="Times New Roman" w:cs="Arial"/>
          <w:b/>
          <w:bCs/>
          <w:szCs w:val="24"/>
          <w:lang w:eastAsia="pt-BR"/>
        </w:rPr>
      </w:pPr>
      <w:r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>DECRETO Nº 82</w:t>
      </w:r>
      <w:r w:rsidR="00AB0AF9" w:rsidRPr="00126658"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>,</w:t>
      </w:r>
      <w:r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 xml:space="preserve"> 28</w:t>
      </w:r>
      <w:r w:rsidR="00AB0AF9" w:rsidRPr="00126658"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 xml:space="preserve"> DE </w:t>
      </w:r>
      <w:r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 xml:space="preserve">DEZEMBRO </w:t>
      </w:r>
      <w:r w:rsidR="00AB0AF9" w:rsidRPr="00126658"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>DE 2023</w:t>
      </w:r>
      <w:r w:rsidR="00AB0AF9" w:rsidRPr="00126658">
        <w:rPr>
          <w:rFonts w:eastAsia="Times New Roman" w:cs="Arial"/>
          <w:color w:val="000000"/>
          <w:szCs w:val="24"/>
          <w:lang w:eastAsia="pt-BR"/>
        </w:rPr>
        <w:t>.</w:t>
      </w:r>
    </w:p>
    <w:p w14:paraId="54B319AA" w14:textId="77777777" w:rsidR="00820DF6" w:rsidRPr="00126658" w:rsidRDefault="00820DF6" w:rsidP="00FD4C74">
      <w:pPr>
        <w:spacing w:after="80" w:line="360" w:lineRule="auto"/>
        <w:jc w:val="center"/>
        <w:rPr>
          <w:rFonts w:eastAsia="Times New Roman" w:cs="Arial"/>
          <w:color w:val="000000"/>
          <w:szCs w:val="24"/>
          <w:lang w:eastAsia="pt-BR"/>
        </w:rPr>
      </w:pPr>
    </w:p>
    <w:p w14:paraId="628E31AA" w14:textId="634AE627" w:rsidR="00AB0AF9" w:rsidRPr="00126658" w:rsidRDefault="00AB0AF9" w:rsidP="00FD4C74">
      <w:pPr>
        <w:spacing w:after="80" w:line="360" w:lineRule="auto"/>
        <w:ind w:left="3261"/>
        <w:rPr>
          <w:rFonts w:eastAsia="Times New Roman" w:cs="Arial"/>
          <w:b/>
          <w:bCs/>
          <w:color w:val="000000"/>
          <w:szCs w:val="24"/>
          <w:u w:val="single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>SÚMULA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: regulamenta a </w:t>
      </w:r>
      <w:r w:rsidRPr="00126658">
        <w:rPr>
          <w:rFonts w:cs="Arial"/>
          <w:color w:val="000000"/>
          <w:szCs w:val="24"/>
        </w:rPr>
        <w:t>atuação do Agente de Contrat</w:t>
      </w:r>
      <w:r w:rsidRPr="00126658">
        <w:rPr>
          <w:rFonts w:cs="Arial"/>
          <w:color w:val="000000"/>
          <w:szCs w:val="24"/>
        </w:rPr>
        <w:t>a</w:t>
      </w:r>
      <w:r w:rsidRPr="00126658">
        <w:rPr>
          <w:rFonts w:cs="Arial"/>
          <w:color w:val="000000"/>
          <w:szCs w:val="24"/>
        </w:rPr>
        <w:t>ção</w:t>
      </w:r>
      <w:r w:rsidR="00591DAD" w:rsidRPr="00126658">
        <w:rPr>
          <w:rFonts w:cs="Arial"/>
          <w:color w:val="000000"/>
          <w:szCs w:val="24"/>
        </w:rPr>
        <w:t>, do Pregoeiro</w:t>
      </w:r>
      <w:r w:rsidRPr="00126658">
        <w:rPr>
          <w:rFonts w:cs="Arial"/>
          <w:color w:val="000000"/>
          <w:szCs w:val="24"/>
        </w:rPr>
        <w:t xml:space="preserve"> e da Equipe de Apoio, o funcionamento da Comissão de Contratação e à atuação de Fiscais e Ge</w:t>
      </w:r>
      <w:r w:rsidRPr="00126658">
        <w:rPr>
          <w:rFonts w:cs="Arial"/>
          <w:color w:val="000000"/>
          <w:szCs w:val="24"/>
        </w:rPr>
        <w:t>s</w:t>
      </w:r>
      <w:r w:rsidRPr="00126658">
        <w:rPr>
          <w:rFonts w:cs="Arial"/>
          <w:color w:val="000000"/>
          <w:szCs w:val="24"/>
        </w:rPr>
        <w:t>tores em Contratos Administrativos, com o apoio dos ó</w:t>
      </w:r>
      <w:r w:rsidRPr="00126658">
        <w:rPr>
          <w:rFonts w:cs="Arial"/>
          <w:color w:val="000000"/>
          <w:szCs w:val="24"/>
        </w:rPr>
        <w:t>r</w:t>
      </w:r>
      <w:r w:rsidRPr="00126658">
        <w:rPr>
          <w:rFonts w:cs="Arial"/>
          <w:color w:val="000000"/>
          <w:szCs w:val="24"/>
        </w:rPr>
        <w:t xml:space="preserve">gãos de Assessoramento Jurídico e de Controle Interno, 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no âmbito </w:t>
      </w:r>
      <w:r w:rsidR="00B17E6D" w:rsidRPr="00126658">
        <w:rPr>
          <w:rFonts w:eastAsia="Times New Roman" w:cs="Arial"/>
          <w:color w:val="000000"/>
          <w:szCs w:val="24"/>
          <w:lang w:eastAsia="pt-BR"/>
        </w:rPr>
        <w:t xml:space="preserve">da Administração Pública Municipal e </w:t>
      </w:r>
      <w:r w:rsidRPr="00126658">
        <w:rPr>
          <w:rFonts w:eastAsia="Times New Roman" w:cs="Arial"/>
          <w:color w:val="000000"/>
          <w:szCs w:val="24"/>
          <w:lang w:eastAsia="pt-BR"/>
        </w:rPr>
        <w:t>outras prov</w:t>
      </w:r>
      <w:r w:rsidRPr="00126658">
        <w:rPr>
          <w:rFonts w:eastAsia="Times New Roman" w:cs="Arial"/>
          <w:color w:val="000000"/>
          <w:szCs w:val="24"/>
          <w:lang w:eastAsia="pt-BR"/>
        </w:rPr>
        <w:t>i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dências. </w:t>
      </w:r>
    </w:p>
    <w:p w14:paraId="0884121F" w14:textId="77777777" w:rsidR="00820DF6" w:rsidRPr="00126658" w:rsidRDefault="00820DF6" w:rsidP="00FD4C74">
      <w:pPr>
        <w:spacing w:after="80" w:line="360" w:lineRule="auto"/>
        <w:rPr>
          <w:rFonts w:eastAsia="Times New Roman" w:cs="Arial"/>
          <w:b/>
          <w:bCs/>
          <w:color w:val="000000"/>
          <w:szCs w:val="24"/>
          <w:u w:val="single"/>
          <w:lang w:eastAsia="pt-BR"/>
        </w:rPr>
      </w:pPr>
    </w:p>
    <w:p w14:paraId="73B0C16D" w14:textId="77FD2874" w:rsidR="00AB0AF9" w:rsidRPr="00126658" w:rsidRDefault="00AB0AF9" w:rsidP="00FD4C74">
      <w:pPr>
        <w:spacing w:after="80" w:line="360" w:lineRule="auto"/>
        <w:ind w:firstLine="1134"/>
        <w:rPr>
          <w:rFonts w:eastAsia="Times New Roman" w:cs="Arial"/>
          <w:szCs w:val="24"/>
          <w:lang w:eastAsia="pt-BR"/>
        </w:rPr>
      </w:pPr>
      <w:r w:rsidRPr="00126658">
        <w:rPr>
          <w:rFonts w:cs="Arial"/>
          <w:szCs w:val="24"/>
        </w:rPr>
        <w:t xml:space="preserve">O Prefeito Municipal de Santa Amélia, Estado do Paraná, </w:t>
      </w:r>
      <w:r w:rsidRPr="00126658">
        <w:rPr>
          <w:rFonts w:cs="Arial"/>
          <w:b/>
          <w:bCs/>
          <w:szCs w:val="24"/>
        </w:rPr>
        <w:t>ANTÔNIO CARLOS TAMAIS</w:t>
      </w:r>
      <w:r w:rsidRPr="00126658">
        <w:rPr>
          <w:rFonts w:cs="Arial"/>
          <w:szCs w:val="24"/>
        </w:rPr>
        <w:t xml:space="preserve">, no uso de suas atribuições legais e em conformidade com as disposições do art. 62, VI, da Lei Orgânica do Município – LOM de Santa Amélia/PR, e </w:t>
      </w:r>
      <w:r w:rsidR="00820DF6" w:rsidRPr="00126658">
        <w:rPr>
          <w:rFonts w:eastAsia="Times New Roman" w:cs="Arial"/>
          <w:szCs w:val="24"/>
          <w:lang w:eastAsia="pt-BR"/>
        </w:rPr>
        <w:t xml:space="preserve">disposto no § 3º do art. 8º e § 3º do art. 140, ambos, da lei nº 14.133, </w:t>
      </w:r>
      <w:r w:rsidR="007D4A09" w:rsidRPr="00126658">
        <w:rPr>
          <w:rFonts w:cs="Arial"/>
          <w:szCs w:val="24"/>
        </w:rPr>
        <w:t>de Licitações de Contratos Administrat</w:t>
      </w:r>
      <w:r w:rsidR="007D4A09" w:rsidRPr="00126658">
        <w:rPr>
          <w:rFonts w:cs="Arial"/>
          <w:szCs w:val="24"/>
        </w:rPr>
        <w:t>i</w:t>
      </w:r>
      <w:r w:rsidR="007D4A09" w:rsidRPr="00126658">
        <w:rPr>
          <w:rFonts w:cs="Arial"/>
          <w:szCs w:val="24"/>
        </w:rPr>
        <w:t>vos</w:t>
      </w:r>
      <w:r w:rsidR="00654383" w:rsidRPr="00126658">
        <w:rPr>
          <w:rFonts w:cs="Arial"/>
          <w:szCs w:val="24"/>
        </w:rPr>
        <w:t xml:space="preserve">, </w:t>
      </w: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D E C R E T A:</w:t>
      </w:r>
    </w:p>
    <w:p w14:paraId="36883EF4" w14:textId="77777777" w:rsidR="005D7414" w:rsidRPr="00126658" w:rsidRDefault="005D7414" w:rsidP="00FD4C74">
      <w:pPr>
        <w:spacing w:after="80" w:line="360" w:lineRule="auto"/>
        <w:jc w:val="center"/>
        <w:rPr>
          <w:rFonts w:eastAsia="Times New Roman" w:cs="Arial"/>
          <w:b/>
          <w:color w:val="000000"/>
          <w:szCs w:val="24"/>
          <w:lang w:eastAsia="pt-BR"/>
        </w:rPr>
      </w:pPr>
    </w:p>
    <w:p w14:paraId="5EF95FEB" w14:textId="1CC8EDA1" w:rsidR="00AB0AF9" w:rsidRPr="00126658" w:rsidRDefault="005D7414" w:rsidP="00FD4C74">
      <w:pPr>
        <w:spacing w:after="8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126658">
        <w:rPr>
          <w:rFonts w:eastAsia="Times New Roman" w:cs="Arial"/>
          <w:b/>
          <w:color w:val="000000"/>
          <w:szCs w:val="24"/>
          <w:lang w:eastAsia="pt-BR"/>
        </w:rPr>
        <w:t>CAPÍTULO I</w:t>
      </w:r>
    </w:p>
    <w:p w14:paraId="7C43D246" w14:textId="68CE0683" w:rsidR="00AB0AF9" w:rsidRPr="00126658" w:rsidRDefault="0076399E" w:rsidP="00FD4C74">
      <w:pPr>
        <w:spacing w:after="80" w:line="360" w:lineRule="auto"/>
        <w:jc w:val="center"/>
        <w:rPr>
          <w:rFonts w:eastAsia="Times New Roman" w:cs="Arial"/>
          <w:bCs/>
          <w:szCs w:val="24"/>
          <w:lang w:eastAsia="pt-BR"/>
        </w:rPr>
      </w:pPr>
      <w:r w:rsidRPr="00126658">
        <w:rPr>
          <w:rFonts w:eastAsia="Times New Roman" w:cs="Arial"/>
          <w:bCs/>
          <w:color w:val="000000"/>
          <w:szCs w:val="24"/>
          <w:lang w:eastAsia="pt-BR"/>
        </w:rPr>
        <w:t xml:space="preserve">DO </w:t>
      </w:r>
      <w:r w:rsidR="005D7414" w:rsidRPr="00126658">
        <w:rPr>
          <w:rFonts w:eastAsia="Times New Roman" w:cs="Arial"/>
          <w:bCs/>
          <w:color w:val="000000"/>
          <w:szCs w:val="24"/>
          <w:lang w:eastAsia="pt-BR"/>
        </w:rPr>
        <w:t>OBJETO E ÂMBITO DE APLICAÇÃO</w:t>
      </w:r>
    </w:p>
    <w:p w14:paraId="481D38F8" w14:textId="6834EE2E" w:rsidR="00B17E6D" w:rsidRPr="00126658" w:rsidRDefault="00AB0AF9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Art. 1º</w:t>
      </w:r>
      <w:r w:rsidRPr="00126658">
        <w:rPr>
          <w:rFonts w:eastAsia="Times New Roman" w:cs="Arial"/>
          <w:szCs w:val="24"/>
          <w:lang w:eastAsia="pt-BR"/>
        </w:rPr>
        <w:t xml:space="preserve"> Este Decreto regulamenta o disposto no § 3º do art. 8º</w:t>
      </w:r>
      <w:r w:rsidR="00654383" w:rsidRPr="00126658">
        <w:rPr>
          <w:rFonts w:eastAsia="Times New Roman" w:cs="Arial"/>
          <w:szCs w:val="24"/>
          <w:lang w:eastAsia="pt-BR"/>
        </w:rPr>
        <w:t xml:space="preserve"> e § 3º do art. 140, ambos, </w:t>
      </w:r>
      <w:r w:rsidRPr="00126658">
        <w:rPr>
          <w:rFonts w:eastAsia="Times New Roman" w:cs="Arial"/>
          <w:szCs w:val="24"/>
          <w:lang w:eastAsia="pt-BR"/>
        </w:rPr>
        <w:t xml:space="preserve">da </w:t>
      </w:r>
      <w:r w:rsidR="00591DAD" w:rsidRPr="00126658">
        <w:rPr>
          <w:rFonts w:eastAsia="Times New Roman" w:cs="Arial"/>
          <w:szCs w:val="24"/>
          <w:lang w:eastAsia="pt-BR"/>
        </w:rPr>
        <w:t>l</w:t>
      </w:r>
      <w:r w:rsidRPr="00126658">
        <w:rPr>
          <w:rFonts w:eastAsia="Times New Roman" w:cs="Arial"/>
          <w:szCs w:val="24"/>
          <w:lang w:eastAsia="pt-BR"/>
        </w:rPr>
        <w:t>ei nº 14.133</w:t>
      </w:r>
      <w:r w:rsidR="00820DF6" w:rsidRPr="00126658">
        <w:rPr>
          <w:rFonts w:eastAsia="Times New Roman" w:cs="Arial"/>
          <w:szCs w:val="24"/>
          <w:lang w:eastAsia="pt-BR"/>
        </w:rPr>
        <w:t>/2021 de licitações e contratos administrativos</w:t>
      </w:r>
      <w:r w:rsidRPr="00126658">
        <w:rPr>
          <w:rFonts w:eastAsia="Times New Roman" w:cs="Arial"/>
          <w:szCs w:val="24"/>
          <w:lang w:eastAsia="pt-BR"/>
        </w:rPr>
        <w:t>, para dispor sobre as r</w:t>
      </w:r>
      <w:r w:rsidRPr="00126658">
        <w:rPr>
          <w:rFonts w:eastAsia="Times New Roman" w:cs="Arial"/>
          <w:szCs w:val="24"/>
          <w:lang w:eastAsia="pt-BR"/>
        </w:rPr>
        <w:t>e</w:t>
      </w:r>
      <w:r w:rsidRPr="00126658">
        <w:rPr>
          <w:rFonts w:eastAsia="Times New Roman" w:cs="Arial"/>
          <w:szCs w:val="24"/>
          <w:lang w:eastAsia="pt-BR"/>
        </w:rPr>
        <w:t>gras para a atuação do</w:t>
      </w:r>
      <w:r w:rsidR="007D4A09" w:rsidRPr="00126658">
        <w:rPr>
          <w:rFonts w:eastAsia="Times New Roman" w:cs="Arial"/>
          <w:szCs w:val="24"/>
          <w:lang w:eastAsia="pt-BR"/>
        </w:rPr>
        <w:t xml:space="preserve"> </w:t>
      </w:r>
      <w:r w:rsidR="007D4A09" w:rsidRPr="00126658">
        <w:rPr>
          <w:rFonts w:cs="Arial"/>
          <w:color w:val="000000"/>
          <w:szCs w:val="24"/>
        </w:rPr>
        <w:t>Agente de Contratação, do Pregoeiro e da Equipe de Apoio, o funcionamento da Comissão de Contratação e à atuação de Fiscais e Gestores em Co</w:t>
      </w:r>
      <w:r w:rsidR="007D4A09" w:rsidRPr="00126658">
        <w:rPr>
          <w:rFonts w:cs="Arial"/>
          <w:color w:val="000000"/>
          <w:szCs w:val="24"/>
        </w:rPr>
        <w:t>n</w:t>
      </w:r>
      <w:r w:rsidR="007D4A09" w:rsidRPr="00126658">
        <w:rPr>
          <w:rFonts w:cs="Arial"/>
          <w:color w:val="000000"/>
          <w:szCs w:val="24"/>
        </w:rPr>
        <w:t>tratos Administrativos, com o apoio dos órgãos de Assessoramento Jurídico e de Controle Interno,</w:t>
      </w:r>
      <w:r w:rsidR="00B17E6D" w:rsidRPr="00126658">
        <w:rPr>
          <w:rFonts w:cs="Arial"/>
          <w:color w:val="000000"/>
          <w:szCs w:val="24"/>
        </w:rPr>
        <w:t xml:space="preserve"> </w:t>
      </w:r>
      <w:r w:rsidR="00B17E6D" w:rsidRPr="00126658">
        <w:rPr>
          <w:rFonts w:eastAsia="Times New Roman" w:cs="Arial"/>
          <w:color w:val="000000"/>
          <w:szCs w:val="24"/>
          <w:lang w:eastAsia="pt-BR"/>
        </w:rPr>
        <w:t xml:space="preserve">no âmbito da Administração Pública Municipal e outras providências. </w:t>
      </w:r>
    </w:p>
    <w:p w14:paraId="3FEFEA53" w14:textId="58E05EB6" w:rsidR="00AB0AF9" w:rsidRPr="00126658" w:rsidRDefault="00AB0AF9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 xml:space="preserve">Art. 2º </w:t>
      </w:r>
      <w:r w:rsidRPr="00126658">
        <w:rPr>
          <w:rFonts w:eastAsia="Times New Roman" w:cs="Arial"/>
          <w:color w:val="000000"/>
          <w:szCs w:val="24"/>
          <w:lang w:eastAsia="pt-BR"/>
        </w:rPr>
        <w:t>As</w:t>
      </w:r>
      <w:r w:rsidR="00591DAD" w:rsidRPr="0012665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Pr="00126658">
        <w:rPr>
          <w:rFonts w:eastAsia="Times New Roman" w:cs="Arial"/>
          <w:color w:val="000000"/>
          <w:szCs w:val="24"/>
          <w:lang w:eastAsia="pt-BR"/>
        </w:rPr>
        <w:t>contratações que envolvam os recursos provenientes de transferências volunt</w:t>
      </w:r>
      <w:r w:rsidRPr="00126658">
        <w:rPr>
          <w:rFonts w:eastAsia="Times New Roman" w:cs="Arial"/>
          <w:color w:val="000000"/>
          <w:szCs w:val="24"/>
          <w:lang w:eastAsia="pt-BR"/>
        </w:rPr>
        <w:t>á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rias da União </w:t>
      </w:r>
      <w:r w:rsidR="00591DAD" w:rsidRPr="00126658">
        <w:rPr>
          <w:rFonts w:eastAsia="Times New Roman" w:cs="Arial"/>
          <w:color w:val="000000"/>
          <w:szCs w:val="24"/>
          <w:lang w:eastAsia="pt-BR"/>
        </w:rPr>
        <w:t xml:space="preserve">e do Estado do Paraná </w:t>
      </w:r>
      <w:r w:rsidRPr="00126658">
        <w:rPr>
          <w:rFonts w:eastAsia="Times New Roman" w:cs="Arial"/>
          <w:color w:val="000000"/>
          <w:szCs w:val="24"/>
          <w:lang w:eastAsia="pt-BR"/>
        </w:rPr>
        <w:t>obedecerão a este Decreto no que não contrariar norma aplicável</w:t>
      </w:r>
      <w:r w:rsidR="00591DAD" w:rsidRPr="00126658">
        <w:rPr>
          <w:rFonts w:eastAsia="Times New Roman" w:cs="Arial"/>
          <w:color w:val="000000"/>
          <w:szCs w:val="24"/>
          <w:lang w:eastAsia="pt-BR"/>
        </w:rPr>
        <w:t xml:space="preserve"> aos referidos entes fe</w:t>
      </w:r>
      <w:r w:rsidR="007531BE" w:rsidRPr="00126658">
        <w:rPr>
          <w:rFonts w:eastAsia="Times New Roman" w:cs="Arial"/>
          <w:color w:val="000000"/>
          <w:szCs w:val="24"/>
          <w:lang w:eastAsia="pt-BR"/>
        </w:rPr>
        <w:t>de</w:t>
      </w:r>
      <w:r w:rsidR="00591DAD" w:rsidRPr="00126658">
        <w:rPr>
          <w:rFonts w:eastAsia="Times New Roman" w:cs="Arial"/>
          <w:color w:val="000000"/>
          <w:szCs w:val="24"/>
          <w:lang w:eastAsia="pt-BR"/>
        </w:rPr>
        <w:t>rativos</w:t>
      </w:r>
      <w:r w:rsidRPr="00126658">
        <w:rPr>
          <w:rFonts w:eastAsia="Times New Roman" w:cs="Arial"/>
          <w:color w:val="000000"/>
          <w:szCs w:val="24"/>
          <w:lang w:eastAsia="pt-BR"/>
        </w:rPr>
        <w:t>.</w:t>
      </w:r>
    </w:p>
    <w:p w14:paraId="329E4223" w14:textId="77777777" w:rsidR="00820DF6" w:rsidRPr="00126658" w:rsidRDefault="00820DF6" w:rsidP="00FD4C74">
      <w:pPr>
        <w:spacing w:after="80" w:line="360" w:lineRule="auto"/>
        <w:rPr>
          <w:rFonts w:eastAsia="Times New Roman" w:cs="Arial"/>
          <w:b/>
          <w:bCs/>
          <w:color w:val="000000"/>
          <w:szCs w:val="24"/>
          <w:u w:val="single"/>
          <w:lang w:eastAsia="pt-BR"/>
        </w:rPr>
      </w:pPr>
    </w:p>
    <w:p w14:paraId="1BF1D11D" w14:textId="41F3443B" w:rsidR="00AB0AF9" w:rsidRPr="00126658" w:rsidRDefault="005D7414" w:rsidP="00FD4C74">
      <w:pPr>
        <w:spacing w:after="8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126658">
        <w:rPr>
          <w:rFonts w:eastAsia="Times New Roman" w:cs="Arial"/>
          <w:b/>
          <w:color w:val="000000"/>
          <w:szCs w:val="24"/>
          <w:lang w:eastAsia="pt-BR"/>
        </w:rPr>
        <w:t>CAPÍTULO II</w:t>
      </w:r>
    </w:p>
    <w:p w14:paraId="26F0090C" w14:textId="3CD2E12A" w:rsidR="00AB0AF9" w:rsidRPr="00126658" w:rsidRDefault="005D7414" w:rsidP="00FD4C74">
      <w:pPr>
        <w:spacing w:after="80" w:line="360" w:lineRule="auto"/>
        <w:jc w:val="center"/>
        <w:rPr>
          <w:rFonts w:eastAsia="Times New Roman" w:cs="Arial"/>
          <w:bCs/>
          <w:color w:val="000000"/>
          <w:szCs w:val="24"/>
          <w:lang w:eastAsia="pt-BR"/>
        </w:rPr>
      </w:pPr>
      <w:r w:rsidRPr="00126658">
        <w:rPr>
          <w:rFonts w:eastAsia="Times New Roman" w:cs="Arial"/>
          <w:bCs/>
          <w:color w:val="000000"/>
          <w:szCs w:val="24"/>
          <w:lang w:eastAsia="pt-BR"/>
        </w:rPr>
        <w:lastRenderedPageBreak/>
        <w:t>DA DESIGNAÇÃO</w:t>
      </w:r>
    </w:p>
    <w:p w14:paraId="1A2FCBD5" w14:textId="17809E49" w:rsidR="00AB0AF9" w:rsidRPr="00126658" w:rsidRDefault="005D7414" w:rsidP="00FD4C74">
      <w:pPr>
        <w:spacing w:after="8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126658">
        <w:rPr>
          <w:rFonts w:eastAsia="Times New Roman" w:cs="Arial"/>
          <w:b/>
          <w:color w:val="000000"/>
          <w:szCs w:val="24"/>
          <w:lang w:eastAsia="pt-BR"/>
        </w:rPr>
        <w:t>SEÇÃO I </w:t>
      </w:r>
    </w:p>
    <w:p w14:paraId="430CEBFD" w14:textId="56820458" w:rsidR="00591DAD" w:rsidRPr="00126658" w:rsidRDefault="0076399E" w:rsidP="00FD4C74">
      <w:pPr>
        <w:spacing w:after="80" w:line="360" w:lineRule="auto"/>
        <w:jc w:val="center"/>
        <w:rPr>
          <w:rFonts w:eastAsia="Times New Roman" w:cs="Arial"/>
          <w:bCs/>
          <w:color w:val="000000"/>
          <w:szCs w:val="24"/>
          <w:lang w:eastAsia="pt-BR"/>
        </w:rPr>
      </w:pPr>
      <w:r w:rsidRPr="00126658">
        <w:rPr>
          <w:rFonts w:eastAsia="Times New Roman" w:cs="Arial"/>
          <w:bCs/>
          <w:color w:val="000000"/>
          <w:szCs w:val="24"/>
          <w:lang w:eastAsia="pt-BR"/>
        </w:rPr>
        <w:t xml:space="preserve">DO </w:t>
      </w:r>
      <w:r w:rsidR="005D7414" w:rsidRPr="00126658">
        <w:rPr>
          <w:rFonts w:eastAsia="Times New Roman" w:cs="Arial"/>
          <w:bCs/>
          <w:color w:val="000000"/>
          <w:szCs w:val="24"/>
          <w:lang w:eastAsia="pt-BR"/>
        </w:rPr>
        <w:t>AGENTE DE CONTRATAÇÃO E PREGOEIRO</w:t>
      </w:r>
    </w:p>
    <w:p w14:paraId="6BC2D81C" w14:textId="5871B770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Art. 3º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O </w:t>
      </w:r>
      <w:r w:rsidR="007531BE" w:rsidRPr="00126658">
        <w:rPr>
          <w:rFonts w:eastAsia="Times New Roman" w:cs="Arial"/>
          <w:color w:val="000000"/>
          <w:szCs w:val="24"/>
          <w:lang w:eastAsia="pt-BR"/>
        </w:rPr>
        <w:t>A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gente de </w:t>
      </w:r>
      <w:r w:rsidR="007531BE" w:rsidRPr="00126658">
        <w:rPr>
          <w:rFonts w:eastAsia="Times New Roman" w:cs="Arial"/>
          <w:color w:val="000000"/>
          <w:szCs w:val="24"/>
          <w:lang w:eastAsia="pt-BR"/>
        </w:rPr>
        <w:t>C</w:t>
      </w:r>
      <w:r w:rsidRPr="00126658">
        <w:rPr>
          <w:rFonts w:eastAsia="Times New Roman" w:cs="Arial"/>
          <w:color w:val="000000"/>
          <w:szCs w:val="24"/>
          <w:lang w:eastAsia="pt-BR"/>
        </w:rPr>
        <w:t>ontratação</w:t>
      </w:r>
      <w:r w:rsidR="007531BE" w:rsidRPr="00126658">
        <w:rPr>
          <w:rFonts w:eastAsia="Times New Roman" w:cs="Arial"/>
          <w:color w:val="000000"/>
          <w:szCs w:val="24"/>
          <w:lang w:eastAsia="pt-BR"/>
        </w:rPr>
        <w:t>, P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regoeiro e os </w:t>
      </w:r>
      <w:r w:rsidR="007531BE" w:rsidRPr="00126658">
        <w:rPr>
          <w:rFonts w:eastAsia="Times New Roman" w:cs="Arial"/>
          <w:color w:val="000000"/>
          <w:szCs w:val="24"/>
          <w:lang w:eastAsia="pt-BR"/>
        </w:rPr>
        <w:t xml:space="preserve">seus </w:t>
      </w:r>
      <w:r w:rsidRPr="00126658">
        <w:rPr>
          <w:rFonts w:eastAsia="Times New Roman" w:cs="Arial"/>
          <w:color w:val="000000"/>
          <w:szCs w:val="24"/>
          <w:lang w:eastAsia="pt-BR"/>
        </w:rPr>
        <w:t>respectivos substitutos serão d</w:t>
      </w:r>
      <w:r w:rsidRPr="00126658">
        <w:rPr>
          <w:rFonts w:eastAsia="Times New Roman" w:cs="Arial"/>
          <w:color w:val="000000"/>
          <w:szCs w:val="24"/>
          <w:lang w:eastAsia="pt-BR"/>
        </w:rPr>
        <w:t>e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signados pela autoridade competente, em caráter permanente ou especial, conforme </w:t>
      </w:r>
      <w:r w:rsidR="007D4A09" w:rsidRPr="00126658">
        <w:rPr>
          <w:rFonts w:eastAsia="Times New Roman" w:cs="Arial"/>
          <w:color w:val="000000"/>
          <w:szCs w:val="24"/>
          <w:lang w:eastAsia="pt-BR"/>
        </w:rPr>
        <w:t>di</w:t>
      </w:r>
      <w:r w:rsidR="007D4A09" w:rsidRPr="00126658">
        <w:rPr>
          <w:rFonts w:eastAsia="Times New Roman" w:cs="Arial"/>
          <w:color w:val="000000"/>
          <w:szCs w:val="24"/>
          <w:lang w:eastAsia="pt-BR"/>
        </w:rPr>
        <w:t>s</w:t>
      </w:r>
      <w:r w:rsidR="007D4A09" w:rsidRPr="00126658">
        <w:rPr>
          <w:rFonts w:eastAsia="Times New Roman" w:cs="Arial"/>
          <w:color w:val="000000"/>
          <w:szCs w:val="24"/>
          <w:lang w:eastAsia="pt-BR"/>
        </w:rPr>
        <w:t>põe o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art. 8º da </w:t>
      </w:r>
      <w:r w:rsidR="007D4A09" w:rsidRPr="00126658">
        <w:rPr>
          <w:rFonts w:eastAsia="Times New Roman" w:cs="Arial"/>
          <w:color w:val="000000"/>
          <w:szCs w:val="24"/>
          <w:lang w:eastAsia="pt-BR"/>
        </w:rPr>
        <w:t>l</w:t>
      </w:r>
      <w:r w:rsidRPr="00126658">
        <w:rPr>
          <w:rFonts w:eastAsia="Times New Roman" w:cs="Arial"/>
          <w:color w:val="000000"/>
          <w:szCs w:val="24"/>
          <w:lang w:eastAsia="pt-BR"/>
        </w:rPr>
        <w:t>ei nº 14.133</w:t>
      </w:r>
      <w:r w:rsidR="004548A8" w:rsidRPr="00126658">
        <w:rPr>
          <w:rFonts w:eastAsia="Times New Roman" w:cs="Arial"/>
          <w:color w:val="000000"/>
          <w:szCs w:val="24"/>
          <w:lang w:eastAsia="pt-BR"/>
        </w:rPr>
        <w:t>/</w:t>
      </w:r>
      <w:r w:rsidRPr="00126658">
        <w:rPr>
          <w:rFonts w:eastAsia="Times New Roman" w:cs="Arial"/>
          <w:color w:val="000000"/>
          <w:szCs w:val="24"/>
          <w:lang w:eastAsia="pt-BR"/>
        </w:rPr>
        <w:t>2021.</w:t>
      </w:r>
    </w:p>
    <w:p w14:paraId="2CE99EC3" w14:textId="03F5017C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§ 1º</w:t>
      </w:r>
      <w:r w:rsidRPr="00126658">
        <w:rPr>
          <w:rFonts w:eastAsia="Times New Roman" w:cs="Arial"/>
          <w:szCs w:val="24"/>
          <w:lang w:eastAsia="pt-BR"/>
        </w:rPr>
        <w:t xml:space="preserve"> Nas licitações que envolvam bens ou serviços especiais, o </w:t>
      </w:r>
      <w:r w:rsidR="007D4A09" w:rsidRPr="00126658">
        <w:rPr>
          <w:rFonts w:eastAsia="Times New Roman" w:cs="Arial"/>
          <w:szCs w:val="24"/>
          <w:lang w:eastAsia="pt-BR"/>
        </w:rPr>
        <w:t>A</w:t>
      </w:r>
      <w:r w:rsidRPr="00126658">
        <w:rPr>
          <w:rFonts w:eastAsia="Times New Roman" w:cs="Arial"/>
          <w:szCs w:val="24"/>
          <w:lang w:eastAsia="pt-BR"/>
        </w:rPr>
        <w:t xml:space="preserve">gente de </w:t>
      </w:r>
      <w:r w:rsidR="007D4A09" w:rsidRPr="00126658">
        <w:rPr>
          <w:rFonts w:eastAsia="Times New Roman" w:cs="Arial"/>
          <w:szCs w:val="24"/>
          <w:lang w:eastAsia="pt-BR"/>
        </w:rPr>
        <w:t>C</w:t>
      </w:r>
      <w:r w:rsidRPr="00126658">
        <w:rPr>
          <w:rFonts w:eastAsia="Times New Roman" w:cs="Arial"/>
          <w:szCs w:val="24"/>
          <w:lang w:eastAsia="pt-BR"/>
        </w:rPr>
        <w:t>ontratação</w:t>
      </w:r>
      <w:r w:rsidR="007D4A09" w:rsidRPr="00126658">
        <w:rPr>
          <w:rFonts w:eastAsia="Times New Roman" w:cs="Arial"/>
          <w:szCs w:val="24"/>
          <w:lang w:eastAsia="pt-BR"/>
        </w:rPr>
        <w:t xml:space="preserve"> e P</w:t>
      </w:r>
      <w:r w:rsidRPr="00126658">
        <w:rPr>
          <w:rFonts w:eastAsia="Times New Roman" w:cs="Arial"/>
          <w:szCs w:val="24"/>
          <w:lang w:eastAsia="pt-BR"/>
        </w:rPr>
        <w:t>regoeiro poder</w:t>
      </w:r>
      <w:r w:rsidR="007D4A09" w:rsidRPr="00126658">
        <w:rPr>
          <w:rFonts w:eastAsia="Times New Roman" w:cs="Arial"/>
          <w:szCs w:val="24"/>
          <w:lang w:eastAsia="pt-BR"/>
        </w:rPr>
        <w:t>ão</w:t>
      </w:r>
      <w:r w:rsidRPr="00126658">
        <w:rPr>
          <w:rFonts w:eastAsia="Times New Roman" w:cs="Arial"/>
          <w:szCs w:val="24"/>
          <w:lang w:eastAsia="pt-BR"/>
        </w:rPr>
        <w:t xml:space="preserve"> ser substituído</w:t>
      </w:r>
      <w:r w:rsidR="007D4A09" w:rsidRPr="00126658">
        <w:rPr>
          <w:rFonts w:eastAsia="Times New Roman" w:cs="Arial"/>
          <w:szCs w:val="24"/>
          <w:lang w:eastAsia="pt-BR"/>
        </w:rPr>
        <w:t>s</w:t>
      </w:r>
      <w:r w:rsidRPr="00126658">
        <w:rPr>
          <w:rFonts w:eastAsia="Times New Roman" w:cs="Arial"/>
          <w:szCs w:val="24"/>
          <w:lang w:eastAsia="pt-BR"/>
        </w:rPr>
        <w:t xml:space="preserve"> por </w:t>
      </w:r>
      <w:r w:rsidR="007D4A09" w:rsidRPr="00126658">
        <w:rPr>
          <w:rFonts w:eastAsia="Times New Roman" w:cs="Arial"/>
          <w:szCs w:val="24"/>
          <w:lang w:eastAsia="pt-BR"/>
        </w:rPr>
        <w:t>C</w:t>
      </w:r>
      <w:r w:rsidRPr="00126658">
        <w:rPr>
          <w:rFonts w:eastAsia="Times New Roman" w:cs="Arial"/>
          <w:szCs w:val="24"/>
          <w:lang w:eastAsia="pt-BR"/>
        </w:rPr>
        <w:t xml:space="preserve">omissão de </w:t>
      </w:r>
      <w:r w:rsidR="007D4A09" w:rsidRPr="00126658">
        <w:rPr>
          <w:rFonts w:eastAsia="Times New Roman" w:cs="Arial"/>
          <w:szCs w:val="24"/>
          <w:lang w:eastAsia="pt-BR"/>
        </w:rPr>
        <w:t>C</w:t>
      </w:r>
      <w:r w:rsidRPr="00126658">
        <w:rPr>
          <w:rFonts w:eastAsia="Times New Roman" w:cs="Arial"/>
          <w:szCs w:val="24"/>
          <w:lang w:eastAsia="pt-BR"/>
        </w:rPr>
        <w:t>ontratação formada por, no mín</w:t>
      </w:r>
      <w:r w:rsidRPr="00126658">
        <w:rPr>
          <w:rFonts w:eastAsia="Times New Roman" w:cs="Arial"/>
          <w:szCs w:val="24"/>
          <w:lang w:eastAsia="pt-BR"/>
        </w:rPr>
        <w:t>i</w:t>
      </w:r>
      <w:r w:rsidRPr="00126658">
        <w:rPr>
          <w:rFonts w:eastAsia="Times New Roman" w:cs="Arial"/>
          <w:szCs w:val="24"/>
          <w:lang w:eastAsia="pt-BR"/>
        </w:rPr>
        <w:t xml:space="preserve">mo, </w:t>
      </w:r>
      <w:r w:rsidR="007D4A09" w:rsidRPr="00126658">
        <w:rPr>
          <w:rFonts w:eastAsia="Times New Roman" w:cs="Arial"/>
          <w:szCs w:val="24"/>
          <w:lang w:eastAsia="pt-BR"/>
        </w:rPr>
        <w:t>03 (</w:t>
      </w:r>
      <w:r w:rsidRPr="00126658">
        <w:rPr>
          <w:rFonts w:eastAsia="Times New Roman" w:cs="Arial"/>
          <w:szCs w:val="24"/>
          <w:lang w:eastAsia="pt-BR"/>
        </w:rPr>
        <w:t>três</w:t>
      </w:r>
      <w:r w:rsidR="007D4A09" w:rsidRPr="00126658">
        <w:rPr>
          <w:rFonts w:eastAsia="Times New Roman" w:cs="Arial"/>
          <w:szCs w:val="24"/>
          <w:lang w:eastAsia="pt-BR"/>
        </w:rPr>
        <w:t>)</w:t>
      </w:r>
      <w:r w:rsidRPr="00126658">
        <w:rPr>
          <w:rFonts w:eastAsia="Times New Roman" w:cs="Arial"/>
          <w:szCs w:val="24"/>
          <w:lang w:eastAsia="pt-BR"/>
        </w:rPr>
        <w:t xml:space="preserve"> membros, designados nos termos do disposto no art. 5º e no art. 10 deste Decreto, conforme estabelecido no § 2º do art. 8º da </w:t>
      </w:r>
      <w:r w:rsidR="007D4A09" w:rsidRPr="00126658">
        <w:rPr>
          <w:rFonts w:eastAsia="Times New Roman" w:cs="Arial"/>
          <w:szCs w:val="24"/>
          <w:lang w:eastAsia="pt-BR"/>
        </w:rPr>
        <w:t>L</w:t>
      </w:r>
      <w:r w:rsidRPr="00126658">
        <w:rPr>
          <w:rFonts w:eastAsia="Times New Roman" w:cs="Arial"/>
          <w:szCs w:val="24"/>
          <w:lang w:eastAsia="pt-BR"/>
        </w:rPr>
        <w:t>ei nº 14.133</w:t>
      </w:r>
      <w:r w:rsidR="007D4A09" w:rsidRPr="00126658">
        <w:rPr>
          <w:rFonts w:eastAsia="Times New Roman" w:cs="Arial"/>
          <w:szCs w:val="24"/>
          <w:lang w:eastAsia="pt-BR"/>
        </w:rPr>
        <w:t>/</w:t>
      </w:r>
      <w:r w:rsidRPr="00126658">
        <w:rPr>
          <w:rFonts w:eastAsia="Times New Roman" w:cs="Arial"/>
          <w:szCs w:val="24"/>
          <w:lang w:eastAsia="pt-BR"/>
        </w:rPr>
        <w:t>2021.</w:t>
      </w:r>
    </w:p>
    <w:p w14:paraId="197C6A98" w14:textId="56CD116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§ 2º</w:t>
      </w:r>
      <w:r w:rsidRPr="00126658">
        <w:rPr>
          <w:rFonts w:eastAsia="Times New Roman" w:cs="Arial"/>
          <w:szCs w:val="24"/>
          <w:lang w:eastAsia="pt-BR"/>
        </w:rPr>
        <w:t xml:space="preserve"> A autoridade competente poderá designar, em ato motivado, mais de um </w:t>
      </w:r>
      <w:r w:rsidR="007D4A09" w:rsidRPr="00126658">
        <w:rPr>
          <w:rFonts w:eastAsia="Times New Roman" w:cs="Arial"/>
          <w:szCs w:val="24"/>
          <w:lang w:eastAsia="pt-BR"/>
        </w:rPr>
        <w:t>A</w:t>
      </w:r>
      <w:r w:rsidRPr="00126658">
        <w:rPr>
          <w:rFonts w:eastAsia="Times New Roman" w:cs="Arial"/>
          <w:szCs w:val="24"/>
          <w:lang w:eastAsia="pt-BR"/>
        </w:rPr>
        <w:t xml:space="preserve">gente de </w:t>
      </w:r>
      <w:r w:rsidR="007D4A09" w:rsidRPr="00126658">
        <w:rPr>
          <w:rFonts w:eastAsia="Times New Roman" w:cs="Arial"/>
          <w:szCs w:val="24"/>
          <w:lang w:eastAsia="pt-BR"/>
        </w:rPr>
        <w:t>C</w:t>
      </w:r>
      <w:r w:rsidRPr="00126658">
        <w:rPr>
          <w:rFonts w:eastAsia="Times New Roman" w:cs="Arial"/>
          <w:szCs w:val="24"/>
          <w:lang w:eastAsia="pt-BR"/>
        </w:rPr>
        <w:t>ontratação</w:t>
      </w:r>
      <w:r w:rsidR="004548A8" w:rsidRPr="00126658">
        <w:rPr>
          <w:rFonts w:eastAsia="Times New Roman" w:cs="Arial"/>
          <w:szCs w:val="24"/>
          <w:lang w:eastAsia="pt-BR"/>
        </w:rPr>
        <w:t>/</w:t>
      </w:r>
      <w:r w:rsidR="007D4A09" w:rsidRPr="00126658">
        <w:rPr>
          <w:rFonts w:eastAsia="Times New Roman" w:cs="Arial"/>
          <w:szCs w:val="24"/>
          <w:lang w:eastAsia="pt-BR"/>
        </w:rPr>
        <w:t>P</w:t>
      </w:r>
      <w:r w:rsidRPr="00126658">
        <w:rPr>
          <w:rFonts w:eastAsia="Times New Roman" w:cs="Arial"/>
          <w:szCs w:val="24"/>
          <w:lang w:eastAsia="pt-BR"/>
        </w:rPr>
        <w:t>regoeiro e deverá dispor sobre a forma de coordenação e de distribuição dos trabalhos entre eles.</w:t>
      </w:r>
    </w:p>
    <w:p w14:paraId="55121532" w14:textId="54ED999B" w:rsidR="00AB0AF9" w:rsidRPr="00126658" w:rsidRDefault="005D7414" w:rsidP="00FD4C74">
      <w:pPr>
        <w:spacing w:after="8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126658">
        <w:rPr>
          <w:rFonts w:eastAsia="Times New Roman" w:cs="Arial"/>
          <w:b/>
          <w:color w:val="000000"/>
          <w:szCs w:val="24"/>
          <w:lang w:eastAsia="pt-BR"/>
        </w:rPr>
        <w:t>SEÇÃO II</w:t>
      </w:r>
    </w:p>
    <w:p w14:paraId="31C4000C" w14:textId="284E6B98" w:rsidR="00AB0AF9" w:rsidRPr="00126658" w:rsidRDefault="0076399E" w:rsidP="00FD4C74">
      <w:pPr>
        <w:spacing w:after="80" w:line="360" w:lineRule="auto"/>
        <w:jc w:val="center"/>
        <w:rPr>
          <w:rFonts w:eastAsia="Times New Roman" w:cs="Arial"/>
          <w:bCs/>
          <w:szCs w:val="24"/>
          <w:lang w:eastAsia="pt-BR"/>
        </w:rPr>
      </w:pPr>
      <w:r w:rsidRPr="00126658">
        <w:rPr>
          <w:rFonts w:eastAsia="Times New Roman" w:cs="Arial"/>
          <w:bCs/>
          <w:color w:val="000000"/>
          <w:szCs w:val="24"/>
          <w:lang w:eastAsia="pt-BR"/>
        </w:rPr>
        <w:t xml:space="preserve">DA </w:t>
      </w:r>
      <w:r w:rsidR="005D7414" w:rsidRPr="00126658">
        <w:rPr>
          <w:rFonts w:eastAsia="Times New Roman" w:cs="Arial"/>
          <w:bCs/>
          <w:color w:val="000000"/>
          <w:szCs w:val="24"/>
          <w:lang w:eastAsia="pt-BR"/>
        </w:rPr>
        <w:t>EQUIPE DE APOIO</w:t>
      </w:r>
    </w:p>
    <w:p w14:paraId="4742A0E1" w14:textId="4C797181" w:rsidR="00AB0AF9" w:rsidRPr="00126658" w:rsidRDefault="00AB0AF9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Art. 4º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A equipe de apoio e os seus respectivos substitutos serão designados pela autor</w:t>
      </w:r>
      <w:r w:rsidRPr="00126658">
        <w:rPr>
          <w:rFonts w:eastAsia="Times New Roman" w:cs="Arial"/>
          <w:color w:val="000000"/>
          <w:szCs w:val="24"/>
          <w:lang w:eastAsia="pt-BR"/>
        </w:rPr>
        <w:t>i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dade competente para auxiliar o </w:t>
      </w:r>
      <w:r w:rsidR="004548A8" w:rsidRPr="00126658">
        <w:rPr>
          <w:rFonts w:eastAsia="Times New Roman" w:cs="Arial"/>
          <w:color w:val="000000"/>
          <w:szCs w:val="24"/>
          <w:lang w:eastAsia="pt-BR"/>
        </w:rPr>
        <w:t>A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gente de </w:t>
      </w:r>
      <w:r w:rsidR="004548A8" w:rsidRPr="00126658">
        <w:rPr>
          <w:rFonts w:eastAsia="Times New Roman" w:cs="Arial"/>
          <w:color w:val="000000"/>
          <w:szCs w:val="24"/>
          <w:lang w:eastAsia="pt-BR"/>
        </w:rPr>
        <w:t>C</w:t>
      </w:r>
      <w:r w:rsidRPr="00126658">
        <w:rPr>
          <w:rFonts w:eastAsia="Times New Roman" w:cs="Arial"/>
          <w:color w:val="000000"/>
          <w:szCs w:val="24"/>
          <w:lang w:eastAsia="pt-BR"/>
        </w:rPr>
        <w:t>ontratação</w:t>
      </w:r>
      <w:r w:rsidR="004548A8" w:rsidRPr="00126658">
        <w:rPr>
          <w:rFonts w:eastAsia="Times New Roman" w:cs="Arial"/>
          <w:color w:val="000000"/>
          <w:szCs w:val="24"/>
          <w:lang w:eastAsia="pt-BR"/>
        </w:rPr>
        <w:t>/P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regoeiro ou a </w:t>
      </w:r>
      <w:r w:rsidR="004548A8" w:rsidRPr="00126658">
        <w:rPr>
          <w:rFonts w:eastAsia="Times New Roman" w:cs="Arial"/>
          <w:color w:val="000000"/>
          <w:szCs w:val="24"/>
          <w:lang w:eastAsia="pt-BR"/>
        </w:rPr>
        <w:t>C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omissão de </w:t>
      </w:r>
      <w:r w:rsidR="004548A8" w:rsidRPr="00126658">
        <w:rPr>
          <w:rFonts w:eastAsia="Times New Roman" w:cs="Arial"/>
          <w:color w:val="000000"/>
          <w:szCs w:val="24"/>
          <w:lang w:eastAsia="pt-BR"/>
        </w:rPr>
        <w:t>C</w:t>
      </w:r>
      <w:r w:rsidRPr="00126658">
        <w:rPr>
          <w:rFonts w:eastAsia="Times New Roman" w:cs="Arial"/>
          <w:color w:val="000000"/>
          <w:szCs w:val="24"/>
          <w:lang w:eastAsia="pt-BR"/>
        </w:rPr>
        <w:t>ontratação na licitação, observados os requisitos estabelecidos no art. 10.</w:t>
      </w:r>
    </w:p>
    <w:p w14:paraId="6222AD61" w14:textId="41ED5849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Parágrafo único.</w:t>
      </w:r>
      <w:r w:rsidRPr="00126658">
        <w:rPr>
          <w:rFonts w:eastAsia="Times New Roman" w:cs="Arial"/>
          <w:szCs w:val="24"/>
          <w:lang w:eastAsia="pt-BR"/>
        </w:rPr>
        <w:t xml:space="preserve"> A </w:t>
      </w:r>
      <w:r w:rsidR="004548A8" w:rsidRPr="00126658">
        <w:rPr>
          <w:rFonts w:eastAsia="Times New Roman" w:cs="Arial"/>
          <w:szCs w:val="24"/>
          <w:lang w:eastAsia="pt-BR"/>
        </w:rPr>
        <w:t>E</w:t>
      </w:r>
      <w:r w:rsidRPr="00126658">
        <w:rPr>
          <w:rFonts w:eastAsia="Times New Roman" w:cs="Arial"/>
          <w:szCs w:val="24"/>
          <w:lang w:eastAsia="pt-BR"/>
        </w:rPr>
        <w:t xml:space="preserve">quipe de </w:t>
      </w:r>
      <w:r w:rsidR="004548A8" w:rsidRPr="00126658">
        <w:rPr>
          <w:rFonts w:eastAsia="Times New Roman" w:cs="Arial"/>
          <w:szCs w:val="24"/>
          <w:lang w:eastAsia="pt-BR"/>
        </w:rPr>
        <w:t>A</w:t>
      </w:r>
      <w:r w:rsidRPr="00126658">
        <w:rPr>
          <w:rFonts w:eastAsia="Times New Roman" w:cs="Arial"/>
          <w:szCs w:val="24"/>
          <w:lang w:eastAsia="pt-BR"/>
        </w:rPr>
        <w:t>poio poderá ser composta por terceiros contratados, o</w:t>
      </w:r>
      <w:r w:rsidRPr="00126658">
        <w:rPr>
          <w:rFonts w:eastAsia="Times New Roman" w:cs="Arial"/>
          <w:szCs w:val="24"/>
          <w:lang w:eastAsia="pt-BR"/>
        </w:rPr>
        <w:t>b</w:t>
      </w:r>
      <w:r w:rsidRPr="00126658">
        <w:rPr>
          <w:rFonts w:eastAsia="Times New Roman" w:cs="Arial"/>
          <w:szCs w:val="24"/>
          <w:lang w:eastAsia="pt-BR"/>
        </w:rPr>
        <w:t xml:space="preserve">servado o disposto no art. 13. </w:t>
      </w:r>
    </w:p>
    <w:p w14:paraId="55A25D71" w14:textId="77777777" w:rsidR="006D178D" w:rsidRPr="00126658" w:rsidRDefault="006D178D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</w:p>
    <w:p w14:paraId="676253AD" w14:textId="2A6EE205" w:rsidR="00AB0AF9" w:rsidRPr="00126658" w:rsidRDefault="005D7414" w:rsidP="00FD4C74">
      <w:pPr>
        <w:spacing w:after="8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126658">
        <w:rPr>
          <w:rFonts w:eastAsia="Times New Roman" w:cs="Arial"/>
          <w:b/>
          <w:color w:val="000000"/>
          <w:szCs w:val="24"/>
          <w:lang w:eastAsia="pt-BR"/>
        </w:rPr>
        <w:t>SEÇÃO III</w:t>
      </w:r>
    </w:p>
    <w:p w14:paraId="42311433" w14:textId="7175FADB" w:rsidR="00AB0AF9" w:rsidRPr="00126658" w:rsidRDefault="0076399E" w:rsidP="00FD4C74">
      <w:pPr>
        <w:spacing w:after="80" w:line="360" w:lineRule="auto"/>
        <w:jc w:val="center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color w:val="000000"/>
          <w:szCs w:val="24"/>
          <w:lang w:eastAsia="pt-BR"/>
        </w:rPr>
        <w:t xml:space="preserve">DA </w:t>
      </w:r>
      <w:r w:rsidR="005D7414" w:rsidRPr="00126658">
        <w:rPr>
          <w:rFonts w:eastAsia="Times New Roman" w:cs="Arial"/>
          <w:color w:val="000000"/>
          <w:szCs w:val="24"/>
          <w:lang w:eastAsia="pt-BR"/>
        </w:rPr>
        <w:t>COMISSÃO DE CONTRATAÇÃO</w:t>
      </w:r>
    </w:p>
    <w:p w14:paraId="6FE0C822" w14:textId="3EEF0003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Art. 5º</w:t>
      </w:r>
      <w:r w:rsidRPr="00126658">
        <w:rPr>
          <w:rFonts w:eastAsia="Times New Roman" w:cs="Arial"/>
          <w:szCs w:val="24"/>
          <w:lang w:eastAsia="pt-BR"/>
        </w:rPr>
        <w:t xml:space="preserve"> Os membros da </w:t>
      </w:r>
      <w:r w:rsidR="004548A8" w:rsidRPr="00126658">
        <w:rPr>
          <w:rFonts w:eastAsia="Times New Roman" w:cs="Arial"/>
          <w:szCs w:val="24"/>
          <w:lang w:eastAsia="pt-BR"/>
        </w:rPr>
        <w:t>C</w:t>
      </w:r>
      <w:r w:rsidRPr="00126658">
        <w:rPr>
          <w:rFonts w:eastAsia="Times New Roman" w:cs="Arial"/>
          <w:szCs w:val="24"/>
          <w:lang w:eastAsia="pt-BR"/>
        </w:rPr>
        <w:t xml:space="preserve">omissão de </w:t>
      </w:r>
      <w:r w:rsidR="004548A8" w:rsidRPr="00126658">
        <w:rPr>
          <w:rFonts w:eastAsia="Times New Roman" w:cs="Arial"/>
          <w:szCs w:val="24"/>
          <w:lang w:eastAsia="pt-BR"/>
        </w:rPr>
        <w:t>C</w:t>
      </w:r>
      <w:r w:rsidRPr="00126658">
        <w:rPr>
          <w:rFonts w:eastAsia="Times New Roman" w:cs="Arial"/>
          <w:szCs w:val="24"/>
          <w:lang w:eastAsia="pt-BR"/>
        </w:rPr>
        <w:t>ontratação e os</w:t>
      </w:r>
      <w:r w:rsidR="004548A8" w:rsidRPr="00126658">
        <w:rPr>
          <w:rFonts w:eastAsia="Times New Roman" w:cs="Arial"/>
          <w:szCs w:val="24"/>
          <w:lang w:eastAsia="pt-BR"/>
        </w:rPr>
        <w:t xml:space="preserve"> seus </w:t>
      </w:r>
      <w:r w:rsidRPr="00126658">
        <w:rPr>
          <w:rFonts w:eastAsia="Times New Roman" w:cs="Arial"/>
          <w:szCs w:val="24"/>
          <w:lang w:eastAsia="pt-BR"/>
        </w:rPr>
        <w:t>respectivos substitutos serão designados pela autoridade competente, observados os requisitos estabelecidos no art. 10.</w:t>
      </w:r>
    </w:p>
    <w:p w14:paraId="1D6AB7DD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§ 1º</w:t>
      </w:r>
      <w:r w:rsidRPr="00126658">
        <w:rPr>
          <w:rFonts w:eastAsia="Times New Roman" w:cs="Arial"/>
          <w:szCs w:val="24"/>
          <w:lang w:eastAsia="pt-BR"/>
        </w:rPr>
        <w:t xml:space="preserve"> A comissão de que trata o caput será </w:t>
      </w:r>
      <w:proofErr w:type="gramStart"/>
      <w:r w:rsidRPr="00126658">
        <w:rPr>
          <w:rFonts w:eastAsia="Times New Roman" w:cs="Arial"/>
          <w:szCs w:val="24"/>
          <w:lang w:eastAsia="pt-BR"/>
        </w:rPr>
        <w:t>formada por agentes públicos indicados pela administração, em caráter permanente ou especial, com a função de receber, de exam</w:t>
      </w:r>
      <w:r w:rsidRPr="00126658">
        <w:rPr>
          <w:rFonts w:eastAsia="Times New Roman" w:cs="Arial"/>
          <w:szCs w:val="24"/>
          <w:lang w:eastAsia="pt-BR"/>
        </w:rPr>
        <w:t>i</w:t>
      </w:r>
      <w:r w:rsidRPr="00126658">
        <w:rPr>
          <w:rFonts w:eastAsia="Times New Roman" w:cs="Arial"/>
          <w:szCs w:val="24"/>
          <w:lang w:eastAsia="pt-BR"/>
        </w:rPr>
        <w:t>nar e de julgar documentos relativos às licitações e aos procedimentos auxiliares</w:t>
      </w:r>
      <w:proofErr w:type="gramEnd"/>
      <w:r w:rsidRPr="00126658">
        <w:rPr>
          <w:rFonts w:eastAsia="Times New Roman" w:cs="Arial"/>
          <w:szCs w:val="24"/>
          <w:lang w:eastAsia="pt-BR"/>
        </w:rPr>
        <w:t>.</w:t>
      </w:r>
    </w:p>
    <w:p w14:paraId="221C6856" w14:textId="261713B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lastRenderedPageBreak/>
        <w:t>§ 2º</w:t>
      </w:r>
      <w:r w:rsidRPr="00126658">
        <w:rPr>
          <w:rFonts w:eastAsia="Times New Roman" w:cs="Arial"/>
          <w:szCs w:val="24"/>
          <w:lang w:eastAsia="pt-BR"/>
        </w:rPr>
        <w:t xml:space="preserve"> A comissão de que trata o caput será formada por, no mínimo, </w:t>
      </w:r>
      <w:r w:rsidR="00C35C3A" w:rsidRPr="00126658">
        <w:rPr>
          <w:rFonts w:eastAsia="Times New Roman" w:cs="Arial"/>
          <w:szCs w:val="24"/>
          <w:lang w:eastAsia="pt-BR"/>
        </w:rPr>
        <w:t>03 (</w:t>
      </w:r>
      <w:r w:rsidRPr="00126658">
        <w:rPr>
          <w:rFonts w:eastAsia="Times New Roman" w:cs="Arial"/>
          <w:szCs w:val="24"/>
          <w:lang w:eastAsia="pt-BR"/>
        </w:rPr>
        <w:t>três</w:t>
      </w:r>
      <w:r w:rsidR="00C35C3A" w:rsidRPr="00126658">
        <w:rPr>
          <w:rFonts w:eastAsia="Times New Roman" w:cs="Arial"/>
          <w:szCs w:val="24"/>
          <w:lang w:eastAsia="pt-BR"/>
        </w:rPr>
        <w:t>)</w:t>
      </w:r>
      <w:r w:rsidRPr="00126658">
        <w:rPr>
          <w:rFonts w:eastAsia="Times New Roman" w:cs="Arial"/>
          <w:szCs w:val="24"/>
          <w:lang w:eastAsia="pt-BR"/>
        </w:rPr>
        <w:t xml:space="preserve"> membros, e será presidida por um deles.</w:t>
      </w:r>
    </w:p>
    <w:p w14:paraId="36DB76EC" w14:textId="111296AA" w:rsidR="00AB0AF9" w:rsidRPr="00126658" w:rsidRDefault="00AB0AF9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Art. 6º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Na </w:t>
      </w:r>
      <w:proofErr w:type="gramStart"/>
      <w:r w:rsidRPr="00126658">
        <w:rPr>
          <w:rFonts w:eastAsia="Times New Roman" w:cs="Arial"/>
          <w:color w:val="000000"/>
          <w:szCs w:val="24"/>
          <w:lang w:eastAsia="pt-BR"/>
        </w:rPr>
        <w:t>licitação na modalidade diálogo competitivo</w:t>
      </w:r>
      <w:proofErr w:type="gramEnd"/>
      <w:r w:rsidRPr="00126658">
        <w:rPr>
          <w:rFonts w:eastAsia="Times New Roman" w:cs="Arial"/>
          <w:color w:val="000000"/>
          <w:szCs w:val="24"/>
          <w:lang w:eastAsia="pt-BR"/>
        </w:rPr>
        <w:t xml:space="preserve">, a comissão de contratação será composta por, no mínimo, </w:t>
      </w:r>
      <w:r w:rsidR="00C35C3A" w:rsidRPr="00126658">
        <w:rPr>
          <w:rFonts w:eastAsia="Times New Roman" w:cs="Arial"/>
          <w:color w:val="000000"/>
          <w:szCs w:val="24"/>
          <w:lang w:eastAsia="pt-BR"/>
        </w:rPr>
        <w:t>03 (</w:t>
      </w:r>
      <w:r w:rsidRPr="00126658">
        <w:rPr>
          <w:rFonts w:eastAsia="Times New Roman" w:cs="Arial"/>
          <w:color w:val="000000"/>
          <w:szCs w:val="24"/>
          <w:lang w:eastAsia="pt-BR"/>
        </w:rPr>
        <w:t>três</w:t>
      </w:r>
      <w:r w:rsidR="00C35C3A" w:rsidRPr="00126658">
        <w:rPr>
          <w:rFonts w:eastAsia="Times New Roman" w:cs="Arial"/>
          <w:color w:val="000000"/>
          <w:szCs w:val="24"/>
          <w:lang w:eastAsia="pt-BR"/>
        </w:rPr>
        <w:t>)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membros que sejam servidores efetivos ou empreg</w:t>
      </w:r>
      <w:r w:rsidRPr="00126658">
        <w:rPr>
          <w:rFonts w:eastAsia="Times New Roman" w:cs="Arial"/>
          <w:color w:val="000000"/>
          <w:szCs w:val="24"/>
          <w:lang w:eastAsia="pt-BR"/>
        </w:rPr>
        <w:t>a</w:t>
      </w:r>
      <w:r w:rsidRPr="00126658">
        <w:rPr>
          <w:rFonts w:eastAsia="Times New Roman" w:cs="Arial"/>
          <w:color w:val="000000"/>
          <w:szCs w:val="24"/>
          <w:lang w:eastAsia="pt-BR"/>
        </w:rPr>
        <w:t>dos públicos pertencentes aos quadros permanentes da administração pública, admitida a contratação de profissionais para o assessoramento técnico.</w:t>
      </w:r>
    </w:p>
    <w:p w14:paraId="1C6E00BF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Art. 7º</w:t>
      </w:r>
      <w:r w:rsidRPr="00126658">
        <w:rPr>
          <w:rFonts w:eastAsia="Times New Roman" w:cs="Arial"/>
          <w:szCs w:val="24"/>
          <w:lang w:eastAsia="pt-BR"/>
        </w:rPr>
        <w:t xml:space="preserve"> Nas contratações que envolvam bens ou serviços especiais cujo objeto não seja rotineiramente contratado pela administração, poderá ser contratado, por prazo determ</w:t>
      </w:r>
      <w:r w:rsidRPr="00126658">
        <w:rPr>
          <w:rFonts w:eastAsia="Times New Roman" w:cs="Arial"/>
          <w:szCs w:val="24"/>
          <w:lang w:eastAsia="pt-BR"/>
        </w:rPr>
        <w:t>i</w:t>
      </w:r>
      <w:r w:rsidRPr="00126658">
        <w:rPr>
          <w:rFonts w:eastAsia="Times New Roman" w:cs="Arial"/>
          <w:szCs w:val="24"/>
          <w:lang w:eastAsia="pt-BR"/>
        </w:rPr>
        <w:t xml:space="preserve">nado, serviço de empresa ou de profissional </w:t>
      </w:r>
      <w:proofErr w:type="gramStart"/>
      <w:r w:rsidRPr="00126658">
        <w:rPr>
          <w:rFonts w:eastAsia="Times New Roman" w:cs="Arial"/>
          <w:szCs w:val="24"/>
          <w:lang w:eastAsia="pt-BR"/>
        </w:rPr>
        <w:t>especializado para assessorar os agentes públicos responsáveis pela condução da licitação</w:t>
      </w:r>
      <w:proofErr w:type="gramEnd"/>
      <w:r w:rsidRPr="00126658">
        <w:rPr>
          <w:rFonts w:eastAsia="Times New Roman" w:cs="Arial"/>
          <w:szCs w:val="24"/>
          <w:lang w:eastAsia="pt-BR"/>
        </w:rPr>
        <w:t>.</w:t>
      </w:r>
    </w:p>
    <w:p w14:paraId="431F5E07" w14:textId="1A2FC0B2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§ 1º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A empresa ou o profissional especializado contratado na forma prevista no caput a</w:t>
      </w:r>
      <w:r w:rsidRPr="00126658">
        <w:rPr>
          <w:rFonts w:eastAsia="Times New Roman" w:cs="Arial"/>
          <w:color w:val="000000"/>
          <w:szCs w:val="24"/>
          <w:lang w:eastAsia="pt-BR"/>
        </w:rPr>
        <w:t>s</w:t>
      </w:r>
      <w:r w:rsidRPr="00126658">
        <w:rPr>
          <w:rFonts w:eastAsia="Times New Roman" w:cs="Arial"/>
          <w:color w:val="000000"/>
          <w:szCs w:val="24"/>
          <w:lang w:eastAsia="pt-BR"/>
        </w:rPr>
        <w:t>sumirá responsabilidade civil objetiva pela veracidade</w:t>
      </w:r>
      <w:r w:rsidR="006C2028" w:rsidRPr="00126658">
        <w:rPr>
          <w:rFonts w:eastAsia="Times New Roman" w:cs="Arial"/>
          <w:color w:val="000000"/>
          <w:szCs w:val="24"/>
          <w:lang w:eastAsia="pt-BR"/>
        </w:rPr>
        <w:t xml:space="preserve"> e </w:t>
      </w:r>
      <w:r w:rsidRPr="00126658">
        <w:rPr>
          <w:rFonts w:eastAsia="Times New Roman" w:cs="Arial"/>
          <w:color w:val="000000"/>
          <w:szCs w:val="24"/>
          <w:lang w:eastAsia="pt-BR"/>
        </w:rPr>
        <w:t>precisão das informações prest</w:t>
      </w:r>
      <w:r w:rsidRPr="00126658">
        <w:rPr>
          <w:rFonts w:eastAsia="Times New Roman" w:cs="Arial"/>
          <w:color w:val="000000"/>
          <w:szCs w:val="24"/>
          <w:lang w:eastAsia="pt-BR"/>
        </w:rPr>
        <w:t>a</w:t>
      </w:r>
      <w:r w:rsidRPr="00126658">
        <w:rPr>
          <w:rFonts w:eastAsia="Times New Roman" w:cs="Arial"/>
          <w:color w:val="000000"/>
          <w:szCs w:val="24"/>
          <w:lang w:eastAsia="pt-BR"/>
        </w:rPr>
        <w:t>das</w:t>
      </w:r>
      <w:r w:rsidR="006C2028" w:rsidRPr="00126658">
        <w:rPr>
          <w:rFonts w:eastAsia="Times New Roman" w:cs="Arial"/>
          <w:color w:val="000000"/>
          <w:szCs w:val="24"/>
          <w:lang w:eastAsia="pt-BR"/>
        </w:rPr>
        <w:t xml:space="preserve"> com firmamento de </w:t>
      </w:r>
      <w:r w:rsidRPr="00126658">
        <w:rPr>
          <w:rFonts w:eastAsia="Times New Roman" w:cs="Arial"/>
          <w:color w:val="000000"/>
          <w:szCs w:val="24"/>
          <w:lang w:eastAsia="pt-BR"/>
        </w:rPr>
        <w:t>termo de compromisso de confidencialidade e não poderá exercer atribuição própria e exclusiva dos membros da comissão de contratação.</w:t>
      </w:r>
    </w:p>
    <w:p w14:paraId="256706B0" w14:textId="55A282DF" w:rsidR="00AB0AF9" w:rsidRPr="00126658" w:rsidRDefault="00AB0AF9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§ 2º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A contratação de terceiros não eximirá de responsabilidade os membros da </w:t>
      </w:r>
      <w:r w:rsidR="006C2028" w:rsidRPr="00126658">
        <w:rPr>
          <w:rFonts w:eastAsia="Times New Roman" w:cs="Arial"/>
          <w:color w:val="000000"/>
          <w:szCs w:val="24"/>
          <w:lang w:eastAsia="pt-BR"/>
        </w:rPr>
        <w:t>C</w:t>
      </w:r>
      <w:r w:rsidRPr="00126658">
        <w:rPr>
          <w:rFonts w:eastAsia="Times New Roman" w:cs="Arial"/>
          <w:color w:val="000000"/>
          <w:szCs w:val="24"/>
          <w:lang w:eastAsia="pt-BR"/>
        </w:rPr>
        <w:t>omi</w:t>
      </w:r>
      <w:r w:rsidRPr="00126658">
        <w:rPr>
          <w:rFonts w:eastAsia="Times New Roman" w:cs="Arial"/>
          <w:color w:val="000000"/>
          <w:szCs w:val="24"/>
          <w:lang w:eastAsia="pt-BR"/>
        </w:rPr>
        <w:t>s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são de </w:t>
      </w:r>
      <w:r w:rsidR="006C2028" w:rsidRPr="00126658">
        <w:rPr>
          <w:rFonts w:eastAsia="Times New Roman" w:cs="Arial"/>
          <w:color w:val="000000"/>
          <w:szCs w:val="24"/>
          <w:lang w:eastAsia="pt-BR"/>
        </w:rPr>
        <w:t>C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ontratação, nos limites das informações recebidas do terceiro contratado. </w:t>
      </w:r>
    </w:p>
    <w:p w14:paraId="15545D4C" w14:textId="77777777" w:rsidR="003B7332" w:rsidRPr="00126658" w:rsidRDefault="003B7332" w:rsidP="00FD4C74">
      <w:pPr>
        <w:spacing w:after="80" w:line="360" w:lineRule="auto"/>
        <w:jc w:val="center"/>
        <w:rPr>
          <w:rFonts w:eastAsia="Times New Roman" w:cs="Arial"/>
          <w:b/>
          <w:color w:val="000000"/>
          <w:szCs w:val="24"/>
          <w:lang w:eastAsia="pt-BR"/>
        </w:rPr>
      </w:pPr>
    </w:p>
    <w:p w14:paraId="32183021" w14:textId="5683B219" w:rsidR="00AB0AF9" w:rsidRPr="00126658" w:rsidRDefault="005D7414" w:rsidP="00FD4C74">
      <w:pPr>
        <w:spacing w:after="80" w:line="360" w:lineRule="auto"/>
        <w:jc w:val="center"/>
        <w:rPr>
          <w:rFonts w:eastAsia="Times New Roman" w:cs="Arial"/>
          <w:b/>
          <w:color w:val="000000"/>
          <w:szCs w:val="24"/>
          <w:lang w:eastAsia="pt-BR"/>
        </w:rPr>
      </w:pPr>
      <w:r w:rsidRPr="00126658">
        <w:rPr>
          <w:rFonts w:eastAsia="Times New Roman" w:cs="Arial"/>
          <w:b/>
          <w:color w:val="000000"/>
          <w:szCs w:val="24"/>
          <w:lang w:eastAsia="pt-BR"/>
        </w:rPr>
        <w:t>SEÇÃO IV</w:t>
      </w:r>
    </w:p>
    <w:p w14:paraId="64FB3A2D" w14:textId="73DBDBE7" w:rsidR="00AB0AF9" w:rsidRPr="00126658" w:rsidRDefault="0076399E" w:rsidP="00FD4C74">
      <w:pPr>
        <w:spacing w:after="80" w:line="360" w:lineRule="auto"/>
        <w:jc w:val="center"/>
        <w:rPr>
          <w:rFonts w:eastAsia="Times New Roman" w:cs="Arial"/>
          <w:bCs/>
          <w:szCs w:val="24"/>
          <w:lang w:eastAsia="pt-BR"/>
        </w:rPr>
      </w:pPr>
      <w:r w:rsidRPr="00126658">
        <w:rPr>
          <w:rFonts w:eastAsia="Times New Roman" w:cs="Arial"/>
          <w:bCs/>
          <w:color w:val="000000"/>
          <w:szCs w:val="24"/>
          <w:lang w:eastAsia="pt-BR"/>
        </w:rPr>
        <w:t xml:space="preserve">DOS </w:t>
      </w:r>
      <w:r w:rsidR="005D7414" w:rsidRPr="00126658">
        <w:rPr>
          <w:rFonts w:eastAsia="Times New Roman" w:cs="Arial"/>
          <w:bCs/>
          <w:color w:val="000000"/>
          <w:szCs w:val="24"/>
          <w:lang w:eastAsia="pt-BR"/>
        </w:rPr>
        <w:t>GESTORES E FISCAIS DE CONTRATOS</w:t>
      </w:r>
    </w:p>
    <w:p w14:paraId="14F3C889" w14:textId="448C9CCA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Art. 8º</w:t>
      </w:r>
      <w:r w:rsidRPr="00126658">
        <w:rPr>
          <w:rFonts w:eastAsia="Times New Roman" w:cs="Arial"/>
          <w:szCs w:val="24"/>
          <w:lang w:eastAsia="pt-BR"/>
        </w:rPr>
        <w:t xml:space="preserve"> Os </w:t>
      </w:r>
      <w:r w:rsidR="004A4DED" w:rsidRPr="00126658">
        <w:rPr>
          <w:rFonts w:eastAsia="Times New Roman" w:cs="Arial"/>
          <w:szCs w:val="24"/>
          <w:lang w:eastAsia="pt-BR"/>
        </w:rPr>
        <w:t>G</w:t>
      </w:r>
      <w:r w:rsidRPr="00126658">
        <w:rPr>
          <w:rFonts w:eastAsia="Times New Roman" w:cs="Arial"/>
          <w:szCs w:val="24"/>
          <w:lang w:eastAsia="pt-BR"/>
        </w:rPr>
        <w:t xml:space="preserve">estores e </w:t>
      </w:r>
      <w:r w:rsidR="004A4DED" w:rsidRPr="00126658">
        <w:rPr>
          <w:rFonts w:eastAsia="Times New Roman" w:cs="Arial"/>
          <w:szCs w:val="24"/>
          <w:lang w:eastAsia="pt-BR"/>
        </w:rPr>
        <w:t>F</w:t>
      </w:r>
      <w:r w:rsidRPr="00126658">
        <w:rPr>
          <w:rFonts w:eastAsia="Times New Roman" w:cs="Arial"/>
          <w:szCs w:val="24"/>
          <w:lang w:eastAsia="pt-BR"/>
        </w:rPr>
        <w:t xml:space="preserve">iscais de contratos e os </w:t>
      </w:r>
      <w:r w:rsidR="001E01A6" w:rsidRPr="00126658">
        <w:rPr>
          <w:rFonts w:eastAsia="Times New Roman" w:cs="Arial"/>
          <w:szCs w:val="24"/>
          <w:lang w:eastAsia="pt-BR"/>
        </w:rPr>
        <w:t xml:space="preserve">seus </w:t>
      </w:r>
      <w:r w:rsidRPr="00126658">
        <w:rPr>
          <w:rFonts w:eastAsia="Times New Roman" w:cs="Arial"/>
          <w:szCs w:val="24"/>
          <w:lang w:eastAsia="pt-BR"/>
        </w:rPr>
        <w:t>respectivos substitutos serão repr</w:t>
      </w:r>
      <w:r w:rsidRPr="00126658">
        <w:rPr>
          <w:rFonts w:eastAsia="Times New Roman" w:cs="Arial"/>
          <w:szCs w:val="24"/>
          <w:lang w:eastAsia="pt-BR"/>
        </w:rPr>
        <w:t>e</w:t>
      </w:r>
      <w:r w:rsidRPr="00126658">
        <w:rPr>
          <w:rFonts w:eastAsia="Times New Roman" w:cs="Arial"/>
          <w:szCs w:val="24"/>
          <w:lang w:eastAsia="pt-BR"/>
        </w:rPr>
        <w:t>sentantes da administração designados pela autoridade competente, para exercer as fu</w:t>
      </w:r>
      <w:r w:rsidRPr="00126658">
        <w:rPr>
          <w:rFonts w:eastAsia="Times New Roman" w:cs="Arial"/>
          <w:szCs w:val="24"/>
          <w:lang w:eastAsia="pt-BR"/>
        </w:rPr>
        <w:t>n</w:t>
      </w:r>
      <w:r w:rsidRPr="00126658">
        <w:rPr>
          <w:rFonts w:eastAsia="Times New Roman" w:cs="Arial"/>
          <w:szCs w:val="24"/>
          <w:lang w:eastAsia="pt-BR"/>
        </w:rPr>
        <w:t>ções estabelecidas no art. 19 ao art. 22, observados os requisitos estabelecidos no art. 10.</w:t>
      </w:r>
    </w:p>
    <w:p w14:paraId="6760F0BB" w14:textId="567C4103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 xml:space="preserve">§ 1º </w:t>
      </w:r>
      <w:r w:rsidRPr="00126658">
        <w:rPr>
          <w:rFonts w:eastAsia="Times New Roman" w:cs="Arial"/>
          <w:szCs w:val="24"/>
          <w:lang w:eastAsia="pt-BR"/>
        </w:rPr>
        <w:t xml:space="preserve">Para o exercício da função, o gestor e </w:t>
      </w:r>
      <w:r w:rsidR="001E01A6" w:rsidRPr="00126658">
        <w:rPr>
          <w:rFonts w:eastAsia="Times New Roman" w:cs="Arial"/>
          <w:szCs w:val="24"/>
          <w:lang w:eastAsia="pt-BR"/>
        </w:rPr>
        <w:t>o</w:t>
      </w:r>
      <w:r w:rsidRPr="00126658">
        <w:rPr>
          <w:rFonts w:eastAsia="Times New Roman" w:cs="Arial"/>
          <w:szCs w:val="24"/>
          <w:lang w:eastAsia="pt-BR"/>
        </w:rPr>
        <w:t xml:space="preserve"> fisca</w:t>
      </w:r>
      <w:r w:rsidR="001E01A6" w:rsidRPr="00126658">
        <w:rPr>
          <w:rFonts w:eastAsia="Times New Roman" w:cs="Arial"/>
          <w:szCs w:val="24"/>
          <w:lang w:eastAsia="pt-BR"/>
        </w:rPr>
        <w:t>l</w:t>
      </w:r>
      <w:r w:rsidRPr="00126658">
        <w:rPr>
          <w:rFonts w:eastAsia="Times New Roman" w:cs="Arial"/>
          <w:szCs w:val="24"/>
          <w:lang w:eastAsia="pt-BR"/>
        </w:rPr>
        <w:t xml:space="preserve"> de contratos deverão ser formalmente cientificados da indicação e das respectivas atribuições antes da formalização do ato de designação.</w:t>
      </w:r>
    </w:p>
    <w:p w14:paraId="0D002249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§ 2º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Na designação de que trata o caput, serão considerados:</w:t>
      </w:r>
    </w:p>
    <w:p w14:paraId="592FF0A8" w14:textId="4B933EB2" w:rsidR="00AB0AF9" w:rsidRPr="00126658" w:rsidRDefault="00AB0AF9" w:rsidP="00FD4C74">
      <w:pPr>
        <w:spacing w:after="80" w:line="360" w:lineRule="auto"/>
        <w:rPr>
          <w:rFonts w:eastAsia="Times New Roman" w:cs="Arial"/>
          <w:b/>
          <w:bCs/>
          <w:color w:val="000000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I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1E01A6" w:rsidRPr="00126658">
        <w:rPr>
          <w:rFonts w:eastAsia="Times New Roman" w:cs="Arial"/>
          <w:color w:val="000000"/>
          <w:szCs w:val="24"/>
          <w:lang w:eastAsia="pt-BR"/>
        </w:rPr>
        <w:t>–</w:t>
      </w:r>
      <w:r w:rsidR="001E01A6" w:rsidRPr="00126658">
        <w:rPr>
          <w:rFonts w:eastAsia="Times New Roman" w:cs="Arial"/>
          <w:b/>
          <w:bCs/>
          <w:color w:val="000000"/>
          <w:szCs w:val="24"/>
          <w:lang w:eastAsia="pt-BR"/>
        </w:rPr>
        <w:t xml:space="preserve"> </w:t>
      </w:r>
      <w:r w:rsidR="002A2290" w:rsidRPr="00126658">
        <w:rPr>
          <w:rFonts w:eastAsia="Times New Roman" w:cs="Arial"/>
          <w:color w:val="000000"/>
          <w:szCs w:val="24"/>
          <w:lang w:eastAsia="pt-BR"/>
        </w:rPr>
        <w:t>a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compatibilidade com as atribuições do cargo;</w:t>
      </w:r>
    </w:p>
    <w:p w14:paraId="3881631C" w14:textId="27145C42" w:rsidR="001E01A6" w:rsidRPr="00126658" w:rsidRDefault="00AB0AF9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II</w:t>
      </w:r>
      <w:r w:rsidR="001E01A6" w:rsidRPr="00126658">
        <w:rPr>
          <w:rFonts w:eastAsia="Times New Roman" w:cs="Arial"/>
          <w:color w:val="000000"/>
          <w:szCs w:val="24"/>
          <w:lang w:eastAsia="pt-BR"/>
        </w:rPr>
        <w:t xml:space="preserve"> –</w:t>
      </w:r>
      <w:r w:rsidR="001E01A6" w:rsidRPr="00126658">
        <w:rPr>
          <w:rFonts w:eastAsia="Times New Roman" w:cs="Arial"/>
          <w:b/>
          <w:bCs/>
          <w:color w:val="000000"/>
          <w:szCs w:val="24"/>
          <w:lang w:eastAsia="pt-BR"/>
        </w:rPr>
        <w:t xml:space="preserve"> </w:t>
      </w:r>
      <w:r w:rsidR="002A2290" w:rsidRPr="00126658">
        <w:rPr>
          <w:rFonts w:eastAsia="Times New Roman" w:cs="Arial"/>
          <w:color w:val="000000"/>
          <w:szCs w:val="24"/>
          <w:lang w:eastAsia="pt-BR"/>
        </w:rPr>
        <w:t>a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complexidade da fiscalização;</w:t>
      </w:r>
    </w:p>
    <w:p w14:paraId="1A539C8E" w14:textId="28C4BDE2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lastRenderedPageBreak/>
        <w:t>III</w:t>
      </w:r>
      <w:r w:rsidR="001E01A6" w:rsidRPr="00126658">
        <w:rPr>
          <w:rFonts w:eastAsia="Times New Roman" w:cs="Arial"/>
          <w:color w:val="000000"/>
          <w:szCs w:val="24"/>
          <w:lang w:eastAsia="pt-BR"/>
        </w:rPr>
        <w:t xml:space="preserve"> –</w:t>
      </w:r>
      <w:r w:rsidR="001E01A6" w:rsidRPr="00126658">
        <w:rPr>
          <w:rFonts w:eastAsia="Times New Roman" w:cs="Arial"/>
          <w:b/>
          <w:bCs/>
          <w:color w:val="000000"/>
          <w:szCs w:val="24"/>
          <w:lang w:eastAsia="pt-BR"/>
        </w:rPr>
        <w:t xml:space="preserve"> </w:t>
      </w:r>
      <w:r w:rsidR="002A2290" w:rsidRPr="00126658">
        <w:rPr>
          <w:rFonts w:eastAsia="Times New Roman" w:cs="Arial"/>
          <w:color w:val="000000"/>
          <w:szCs w:val="24"/>
          <w:lang w:eastAsia="pt-BR"/>
        </w:rPr>
        <w:t>o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quantitativo de contratos por agente público; </w:t>
      </w:r>
      <w:proofErr w:type="gramStart"/>
      <w:r w:rsidRPr="00126658">
        <w:rPr>
          <w:rFonts w:eastAsia="Times New Roman" w:cs="Arial"/>
          <w:color w:val="000000"/>
          <w:szCs w:val="24"/>
          <w:lang w:eastAsia="pt-BR"/>
        </w:rPr>
        <w:t>e</w:t>
      </w:r>
      <w:proofErr w:type="gramEnd"/>
    </w:p>
    <w:p w14:paraId="14A9A57E" w14:textId="2AFF4125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IV</w:t>
      </w:r>
      <w:r w:rsidR="001E01A6" w:rsidRPr="00126658">
        <w:rPr>
          <w:rFonts w:eastAsia="Times New Roman" w:cs="Arial"/>
          <w:color w:val="000000"/>
          <w:szCs w:val="24"/>
          <w:lang w:eastAsia="pt-BR"/>
        </w:rPr>
        <w:t xml:space="preserve"> –</w:t>
      </w:r>
      <w:r w:rsidR="001E01A6" w:rsidRPr="00126658">
        <w:rPr>
          <w:rFonts w:eastAsia="Times New Roman" w:cs="Arial"/>
          <w:b/>
          <w:bCs/>
          <w:color w:val="000000"/>
          <w:szCs w:val="24"/>
          <w:lang w:eastAsia="pt-BR"/>
        </w:rPr>
        <w:t xml:space="preserve"> </w:t>
      </w:r>
      <w:r w:rsidR="002A2290" w:rsidRPr="00126658">
        <w:rPr>
          <w:rFonts w:eastAsia="Times New Roman" w:cs="Arial"/>
          <w:color w:val="000000"/>
          <w:szCs w:val="24"/>
          <w:lang w:eastAsia="pt-BR"/>
        </w:rPr>
        <w:t>a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capacidade </w:t>
      </w:r>
      <w:r w:rsidR="001E01A6" w:rsidRPr="00126658">
        <w:rPr>
          <w:rFonts w:eastAsia="Times New Roman" w:cs="Arial"/>
          <w:color w:val="000000"/>
          <w:szCs w:val="24"/>
          <w:lang w:eastAsia="pt-BR"/>
        </w:rPr>
        <w:t xml:space="preserve">técnica </w:t>
      </w:r>
      <w:r w:rsidRPr="00126658">
        <w:rPr>
          <w:rFonts w:eastAsia="Times New Roman" w:cs="Arial"/>
          <w:color w:val="000000"/>
          <w:szCs w:val="24"/>
          <w:lang w:eastAsia="pt-BR"/>
        </w:rPr>
        <w:t>para o desempenho das atividades.</w:t>
      </w:r>
    </w:p>
    <w:p w14:paraId="4B3E8533" w14:textId="4408CF0A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§ 3</w:t>
      </w:r>
      <w:r w:rsidRPr="00126658">
        <w:rPr>
          <w:rFonts w:eastAsia="Times New Roman" w:cs="Arial"/>
          <w:color w:val="000000"/>
          <w:szCs w:val="24"/>
          <w:lang w:eastAsia="pt-BR"/>
        </w:rPr>
        <w:t>º A eventual necessidade de</w:t>
      </w:r>
      <w:r w:rsidR="001E01A6" w:rsidRPr="0012665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agentes públicos </w:t>
      </w:r>
      <w:r w:rsidR="001E01A6" w:rsidRPr="00126658">
        <w:rPr>
          <w:rFonts w:eastAsia="Times New Roman" w:cs="Arial"/>
          <w:color w:val="000000"/>
          <w:szCs w:val="24"/>
          <w:lang w:eastAsia="pt-BR"/>
        </w:rPr>
        <w:t>na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fiscalização e gestão </w:t>
      </w:r>
      <w:r w:rsidR="001E01A6" w:rsidRPr="00126658">
        <w:rPr>
          <w:rFonts w:eastAsia="Times New Roman" w:cs="Arial"/>
          <w:color w:val="000000"/>
          <w:szCs w:val="24"/>
          <w:lang w:eastAsia="pt-BR"/>
        </w:rPr>
        <w:t>do contrato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d</w:t>
      </w:r>
      <w:r w:rsidRPr="00126658">
        <w:rPr>
          <w:rFonts w:eastAsia="Times New Roman" w:cs="Arial"/>
          <w:color w:val="000000"/>
          <w:szCs w:val="24"/>
          <w:lang w:eastAsia="pt-BR"/>
        </w:rPr>
        <w:t>e</w:t>
      </w:r>
      <w:r w:rsidRPr="00126658">
        <w:rPr>
          <w:rFonts w:eastAsia="Times New Roman" w:cs="Arial"/>
          <w:color w:val="000000"/>
          <w:szCs w:val="24"/>
          <w:lang w:eastAsia="pt-BR"/>
        </w:rPr>
        <w:t>verá ser demonstrada no estudo técnico preliminar e, conforme o caso</w:t>
      </w:r>
      <w:proofErr w:type="gramStart"/>
      <w:r w:rsidRPr="00126658">
        <w:rPr>
          <w:rFonts w:eastAsia="Times New Roman" w:cs="Arial"/>
          <w:color w:val="000000"/>
          <w:szCs w:val="24"/>
          <w:lang w:eastAsia="pt-BR"/>
        </w:rPr>
        <w:t xml:space="preserve">, </w:t>
      </w:r>
      <w:r w:rsidR="001E01A6" w:rsidRPr="00126658">
        <w:rPr>
          <w:rFonts w:eastAsia="Times New Roman" w:cs="Arial"/>
          <w:color w:val="000000"/>
          <w:szCs w:val="24"/>
          <w:lang w:eastAsia="pt-BR"/>
        </w:rPr>
        <w:t>deverá</w:t>
      </w:r>
      <w:proofErr w:type="gramEnd"/>
      <w:r w:rsidR="001E01A6" w:rsidRPr="00126658">
        <w:rPr>
          <w:rFonts w:eastAsia="Times New Roman" w:cs="Arial"/>
          <w:color w:val="000000"/>
          <w:szCs w:val="24"/>
          <w:lang w:eastAsia="pt-BR"/>
        </w:rPr>
        <w:t xml:space="preserve"> ser sanada 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previamente à celebração do contrato, nos termos do inciso X do § 1º do art. 18 da </w:t>
      </w:r>
      <w:r w:rsidR="001E01A6" w:rsidRPr="00126658">
        <w:rPr>
          <w:rFonts w:eastAsia="Times New Roman" w:cs="Arial"/>
          <w:color w:val="000000"/>
          <w:szCs w:val="24"/>
          <w:lang w:eastAsia="pt-BR"/>
        </w:rPr>
        <w:t>l</w:t>
      </w:r>
      <w:r w:rsidRPr="00126658">
        <w:rPr>
          <w:rFonts w:eastAsia="Times New Roman" w:cs="Arial"/>
          <w:color w:val="000000"/>
          <w:szCs w:val="24"/>
          <w:lang w:eastAsia="pt-BR"/>
        </w:rPr>
        <w:t>ei nº 14.133</w:t>
      </w:r>
      <w:r w:rsidR="001E01A6" w:rsidRPr="00126658">
        <w:rPr>
          <w:rFonts w:eastAsia="Times New Roman" w:cs="Arial"/>
          <w:color w:val="000000"/>
          <w:szCs w:val="24"/>
          <w:lang w:eastAsia="pt-BR"/>
        </w:rPr>
        <w:t>/</w:t>
      </w:r>
      <w:r w:rsidRPr="00126658">
        <w:rPr>
          <w:rFonts w:eastAsia="Times New Roman" w:cs="Arial"/>
          <w:color w:val="000000"/>
          <w:szCs w:val="24"/>
          <w:lang w:eastAsia="pt-BR"/>
        </w:rPr>
        <w:t>2021.</w:t>
      </w:r>
    </w:p>
    <w:p w14:paraId="3888D8BC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§ 4º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Excepcional e motivadamente, a gestão do contrato poderá ser exercida por setor designado pela autoridade de que trata o caput.</w:t>
      </w:r>
    </w:p>
    <w:p w14:paraId="74EF6AA7" w14:textId="65CB9812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§ 5º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Na hipótese prevista no § 4º, o titular do </w:t>
      </w:r>
      <w:r w:rsidR="001E01A6" w:rsidRPr="00126658">
        <w:rPr>
          <w:rFonts w:eastAsia="Times New Roman" w:cs="Arial"/>
          <w:color w:val="000000"/>
          <w:szCs w:val="24"/>
          <w:lang w:eastAsia="pt-BR"/>
        </w:rPr>
        <w:t>Departamento/Setor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responderá pelas dec</w:t>
      </w:r>
      <w:r w:rsidRPr="00126658">
        <w:rPr>
          <w:rFonts w:eastAsia="Times New Roman" w:cs="Arial"/>
          <w:color w:val="000000"/>
          <w:szCs w:val="24"/>
          <w:lang w:eastAsia="pt-BR"/>
        </w:rPr>
        <w:t>i</w:t>
      </w:r>
      <w:r w:rsidRPr="00126658">
        <w:rPr>
          <w:rFonts w:eastAsia="Times New Roman" w:cs="Arial"/>
          <w:color w:val="000000"/>
          <w:szCs w:val="24"/>
          <w:lang w:eastAsia="pt-BR"/>
        </w:rPr>
        <w:t>sões e</w:t>
      </w:r>
      <w:r w:rsidR="001E01A6" w:rsidRPr="0012665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Pr="00126658">
        <w:rPr>
          <w:rFonts w:eastAsia="Times New Roman" w:cs="Arial"/>
          <w:color w:val="000000"/>
          <w:szCs w:val="24"/>
          <w:lang w:eastAsia="pt-BR"/>
        </w:rPr>
        <w:t>ações tomadas no seu âmbito de atuação.</w:t>
      </w:r>
    </w:p>
    <w:p w14:paraId="1FDB7804" w14:textId="2BE6DAC2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§ 6º</w:t>
      </w:r>
      <w:r w:rsidRPr="00126658">
        <w:rPr>
          <w:rFonts w:eastAsia="Times New Roman" w:cs="Arial"/>
          <w:szCs w:val="24"/>
          <w:lang w:eastAsia="pt-BR"/>
        </w:rPr>
        <w:t xml:space="preserve"> Nos casos de atraso ou </w:t>
      </w:r>
      <w:r w:rsidR="009866B7" w:rsidRPr="00126658">
        <w:rPr>
          <w:rFonts w:eastAsia="Times New Roman" w:cs="Arial"/>
          <w:szCs w:val="24"/>
          <w:lang w:eastAsia="pt-BR"/>
        </w:rPr>
        <w:t>não</w:t>
      </w:r>
      <w:r w:rsidRPr="00126658">
        <w:rPr>
          <w:rFonts w:eastAsia="Times New Roman" w:cs="Arial"/>
          <w:szCs w:val="24"/>
          <w:lang w:eastAsia="pt-BR"/>
        </w:rPr>
        <w:t xml:space="preserve"> designação, de desligamento e de afastamento exte</w:t>
      </w:r>
      <w:r w:rsidRPr="00126658">
        <w:rPr>
          <w:rFonts w:eastAsia="Times New Roman" w:cs="Arial"/>
          <w:szCs w:val="24"/>
          <w:lang w:eastAsia="pt-BR"/>
        </w:rPr>
        <w:t>m</w:t>
      </w:r>
      <w:r w:rsidRPr="00126658">
        <w:rPr>
          <w:rFonts w:eastAsia="Times New Roman" w:cs="Arial"/>
          <w:szCs w:val="24"/>
          <w:lang w:eastAsia="pt-BR"/>
        </w:rPr>
        <w:t>porâneo e definitivo do gestor ou dos fiscais do contrato e dos</w:t>
      </w:r>
      <w:r w:rsidR="009866B7" w:rsidRPr="00126658">
        <w:rPr>
          <w:rFonts w:eastAsia="Times New Roman" w:cs="Arial"/>
          <w:szCs w:val="24"/>
          <w:lang w:eastAsia="pt-BR"/>
        </w:rPr>
        <w:t xml:space="preserve"> seus</w:t>
      </w:r>
      <w:r w:rsidRPr="00126658">
        <w:rPr>
          <w:rFonts w:eastAsia="Times New Roman" w:cs="Arial"/>
          <w:szCs w:val="24"/>
          <w:lang w:eastAsia="pt-BR"/>
        </w:rPr>
        <w:t xml:space="preserve"> respectivos substit</w:t>
      </w:r>
      <w:r w:rsidRPr="00126658">
        <w:rPr>
          <w:rFonts w:eastAsia="Times New Roman" w:cs="Arial"/>
          <w:szCs w:val="24"/>
          <w:lang w:eastAsia="pt-BR"/>
        </w:rPr>
        <w:t>u</w:t>
      </w:r>
      <w:r w:rsidRPr="00126658">
        <w:rPr>
          <w:rFonts w:eastAsia="Times New Roman" w:cs="Arial"/>
          <w:szCs w:val="24"/>
          <w:lang w:eastAsia="pt-BR"/>
        </w:rPr>
        <w:t xml:space="preserve">tos, até que seja providenciada a designação, as atribuições de </w:t>
      </w:r>
      <w:r w:rsidR="009866B7" w:rsidRPr="00126658">
        <w:rPr>
          <w:rFonts w:eastAsia="Times New Roman" w:cs="Arial"/>
          <w:szCs w:val="24"/>
          <w:lang w:eastAsia="pt-BR"/>
        </w:rPr>
        <w:t>Fiscal e G</w:t>
      </w:r>
      <w:r w:rsidRPr="00126658">
        <w:rPr>
          <w:rFonts w:eastAsia="Times New Roman" w:cs="Arial"/>
          <w:szCs w:val="24"/>
          <w:lang w:eastAsia="pt-BR"/>
        </w:rPr>
        <w:t>estor</w:t>
      </w:r>
      <w:r w:rsidR="009866B7" w:rsidRPr="00126658">
        <w:rPr>
          <w:rFonts w:eastAsia="Times New Roman" w:cs="Arial"/>
          <w:szCs w:val="24"/>
          <w:lang w:eastAsia="pt-BR"/>
        </w:rPr>
        <w:t xml:space="preserve"> Contratual </w:t>
      </w:r>
      <w:proofErr w:type="gramStart"/>
      <w:r w:rsidR="009866B7" w:rsidRPr="00126658">
        <w:rPr>
          <w:rFonts w:eastAsia="Times New Roman" w:cs="Arial"/>
          <w:szCs w:val="24"/>
          <w:lang w:eastAsia="pt-BR"/>
        </w:rPr>
        <w:t>caberá</w:t>
      </w:r>
      <w:proofErr w:type="gramEnd"/>
      <w:r w:rsidR="009866B7" w:rsidRPr="00126658">
        <w:rPr>
          <w:rFonts w:eastAsia="Times New Roman" w:cs="Arial"/>
          <w:szCs w:val="24"/>
          <w:lang w:eastAsia="pt-BR"/>
        </w:rPr>
        <w:t xml:space="preserve"> ao</w:t>
      </w:r>
      <w:r w:rsidRPr="00126658">
        <w:rPr>
          <w:rFonts w:eastAsia="Times New Roman" w:cs="Arial"/>
          <w:szCs w:val="24"/>
          <w:lang w:eastAsia="pt-BR"/>
        </w:rPr>
        <w:t xml:space="preserve"> Secretário</w:t>
      </w:r>
      <w:r w:rsidR="009866B7" w:rsidRPr="00126658">
        <w:rPr>
          <w:rFonts w:eastAsia="Times New Roman" w:cs="Arial"/>
          <w:szCs w:val="24"/>
          <w:lang w:eastAsia="pt-BR"/>
        </w:rPr>
        <w:t xml:space="preserve"> Municipal</w:t>
      </w:r>
      <w:r w:rsidRPr="00126658">
        <w:rPr>
          <w:rFonts w:eastAsia="Times New Roman" w:cs="Arial"/>
          <w:szCs w:val="24"/>
          <w:lang w:eastAsia="pt-BR"/>
        </w:rPr>
        <w:t xml:space="preserve"> da Pasta.</w:t>
      </w:r>
    </w:p>
    <w:p w14:paraId="4197E1EF" w14:textId="4BCF82A1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Art. 9º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Os </w:t>
      </w:r>
      <w:r w:rsidR="0060156C" w:rsidRPr="00126658">
        <w:rPr>
          <w:rFonts w:eastAsia="Times New Roman" w:cs="Arial"/>
          <w:color w:val="000000"/>
          <w:szCs w:val="24"/>
          <w:lang w:eastAsia="pt-BR"/>
        </w:rPr>
        <w:t>F</w:t>
      </w:r>
      <w:r w:rsidRPr="00126658">
        <w:rPr>
          <w:rFonts w:eastAsia="Times New Roman" w:cs="Arial"/>
          <w:color w:val="000000"/>
          <w:szCs w:val="24"/>
          <w:lang w:eastAsia="pt-BR"/>
        </w:rPr>
        <w:t>iscais de contratos poderão ser assistidos e subsidiados por terceiros contr</w:t>
      </w:r>
      <w:r w:rsidRPr="00126658">
        <w:rPr>
          <w:rFonts w:eastAsia="Times New Roman" w:cs="Arial"/>
          <w:color w:val="000000"/>
          <w:szCs w:val="24"/>
          <w:lang w:eastAsia="pt-BR"/>
        </w:rPr>
        <w:t>a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tados pela administração, </w:t>
      </w:r>
      <w:r w:rsidRPr="00126658">
        <w:rPr>
          <w:rFonts w:eastAsia="Times New Roman" w:cs="Arial"/>
          <w:szCs w:val="24"/>
          <w:lang w:eastAsia="pt-BR"/>
        </w:rPr>
        <w:t>observado o disposto no art. 23.</w:t>
      </w:r>
    </w:p>
    <w:p w14:paraId="72D348EE" w14:textId="77777777" w:rsidR="00FD4C74" w:rsidRPr="00126658" w:rsidRDefault="00FD4C74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</w:p>
    <w:p w14:paraId="32AC761E" w14:textId="333BA2D7" w:rsidR="00AB0AF9" w:rsidRPr="00126658" w:rsidRDefault="005D7414" w:rsidP="00FD4C74">
      <w:pPr>
        <w:spacing w:after="8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126658">
        <w:rPr>
          <w:rFonts w:eastAsia="Times New Roman" w:cs="Arial"/>
          <w:b/>
          <w:color w:val="000000"/>
          <w:szCs w:val="24"/>
          <w:lang w:eastAsia="pt-BR"/>
        </w:rPr>
        <w:t>SEÇÃO V</w:t>
      </w:r>
    </w:p>
    <w:p w14:paraId="1D3C1C37" w14:textId="60021CD6" w:rsidR="00AB0AF9" w:rsidRPr="00126658" w:rsidRDefault="0076399E" w:rsidP="00FD4C74">
      <w:pPr>
        <w:spacing w:after="80" w:line="360" w:lineRule="auto"/>
        <w:jc w:val="center"/>
        <w:rPr>
          <w:rFonts w:eastAsia="Times New Roman" w:cs="Arial"/>
          <w:bCs/>
          <w:szCs w:val="24"/>
          <w:lang w:eastAsia="pt-BR"/>
        </w:rPr>
      </w:pPr>
      <w:r w:rsidRPr="00126658">
        <w:rPr>
          <w:rFonts w:eastAsia="Times New Roman" w:cs="Arial"/>
          <w:bCs/>
          <w:color w:val="000000"/>
          <w:szCs w:val="24"/>
          <w:lang w:eastAsia="pt-BR"/>
        </w:rPr>
        <w:t xml:space="preserve">DOS </w:t>
      </w:r>
      <w:r w:rsidR="005D7414" w:rsidRPr="00126658">
        <w:rPr>
          <w:rFonts w:eastAsia="Times New Roman" w:cs="Arial"/>
          <w:bCs/>
          <w:color w:val="000000"/>
          <w:szCs w:val="24"/>
          <w:lang w:eastAsia="pt-BR"/>
        </w:rPr>
        <w:t>REQUISITOS PARA A DESIGNAÇÃO</w:t>
      </w:r>
    </w:p>
    <w:p w14:paraId="2613301E" w14:textId="7DA82460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Art. 10</w:t>
      </w:r>
      <w:r w:rsidR="002A2290" w:rsidRPr="00126658">
        <w:rPr>
          <w:rFonts w:eastAsia="Times New Roman" w:cs="Arial"/>
          <w:b/>
          <w:bCs/>
          <w:color w:val="000000"/>
          <w:szCs w:val="24"/>
          <w:lang w:eastAsia="pt-BR"/>
        </w:rPr>
        <w:t xml:space="preserve"> </w:t>
      </w:r>
      <w:r w:rsidRPr="00126658">
        <w:rPr>
          <w:rFonts w:eastAsia="Times New Roman" w:cs="Arial"/>
          <w:color w:val="000000"/>
          <w:szCs w:val="24"/>
          <w:lang w:eastAsia="pt-BR"/>
        </w:rPr>
        <w:t>O agente público designado para o cumprimento do disposto neste Decreto dev</w:t>
      </w:r>
      <w:r w:rsidRPr="00126658">
        <w:rPr>
          <w:rFonts w:eastAsia="Times New Roman" w:cs="Arial"/>
          <w:color w:val="000000"/>
          <w:szCs w:val="24"/>
          <w:lang w:eastAsia="pt-BR"/>
        </w:rPr>
        <w:t>e</w:t>
      </w:r>
      <w:r w:rsidRPr="00126658">
        <w:rPr>
          <w:rFonts w:eastAsia="Times New Roman" w:cs="Arial"/>
          <w:color w:val="000000"/>
          <w:szCs w:val="24"/>
          <w:lang w:eastAsia="pt-BR"/>
        </w:rPr>
        <w:t>rá preencher os seguintes requisitos:</w:t>
      </w:r>
    </w:p>
    <w:p w14:paraId="4929A2F9" w14:textId="5D067A0A" w:rsidR="00AB0AF9" w:rsidRPr="00126658" w:rsidRDefault="00AB0AF9" w:rsidP="00FD4C74">
      <w:pPr>
        <w:spacing w:after="80" w:line="360" w:lineRule="auto"/>
        <w:rPr>
          <w:rFonts w:eastAsia="Times New Roman" w:cs="Arial"/>
          <w:b/>
          <w:bCs/>
          <w:color w:val="000000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I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914F8D" w:rsidRPr="00126658">
        <w:rPr>
          <w:rFonts w:eastAsia="Times New Roman" w:cs="Arial"/>
          <w:color w:val="000000"/>
          <w:szCs w:val="24"/>
          <w:lang w:eastAsia="pt-BR"/>
        </w:rPr>
        <w:t>–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2A2290" w:rsidRPr="00126658">
        <w:rPr>
          <w:rFonts w:eastAsia="Times New Roman" w:cs="Arial"/>
          <w:color w:val="000000"/>
          <w:szCs w:val="24"/>
          <w:lang w:eastAsia="pt-BR"/>
        </w:rPr>
        <w:t>s</w:t>
      </w:r>
      <w:r w:rsidRPr="00126658">
        <w:rPr>
          <w:rFonts w:eastAsia="Times New Roman" w:cs="Arial"/>
          <w:color w:val="000000"/>
          <w:szCs w:val="24"/>
          <w:lang w:eastAsia="pt-BR"/>
        </w:rPr>
        <w:t>er, preferencialmente, servidor efetivo ou empregado público dos quadros permane</w:t>
      </w:r>
      <w:r w:rsidRPr="00126658">
        <w:rPr>
          <w:rFonts w:eastAsia="Times New Roman" w:cs="Arial"/>
          <w:color w:val="000000"/>
          <w:szCs w:val="24"/>
          <w:lang w:eastAsia="pt-BR"/>
        </w:rPr>
        <w:t>n</w:t>
      </w:r>
      <w:r w:rsidRPr="00126658">
        <w:rPr>
          <w:rFonts w:eastAsia="Times New Roman" w:cs="Arial"/>
          <w:color w:val="000000"/>
          <w:szCs w:val="24"/>
          <w:lang w:eastAsia="pt-BR"/>
        </w:rPr>
        <w:t>tes deste Município;</w:t>
      </w:r>
    </w:p>
    <w:p w14:paraId="5D5E0D83" w14:textId="6914CE3B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II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914F8D" w:rsidRPr="00126658">
        <w:rPr>
          <w:rFonts w:eastAsia="Times New Roman" w:cs="Arial"/>
          <w:szCs w:val="24"/>
          <w:lang w:eastAsia="pt-BR"/>
        </w:rPr>
        <w:t>–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2A2290" w:rsidRPr="00126658">
        <w:rPr>
          <w:rFonts w:eastAsia="Times New Roman" w:cs="Arial"/>
          <w:szCs w:val="24"/>
          <w:lang w:eastAsia="pt-BR"/>
        </w:rPr>
        <w:t>t</w:t>
      </w:r>
      <w:r w:rsidRPr="00126658">
        <w:rPr>
          <w:rFonts w:eastAsia="Times New Roman" w:cs="Arial"/>
          <w:szCs w:val="24"/>
          <w:lang w:eastAsia="pt-BR"/>
        </w:rPr>
        <w:t>er atribuições relacionadas a licitações e contratos</w:t>
      </w:r>
      <w:r w:rsidR="00914F8D" w:rsidRPr="00126658">
        <w:rPr>
          <w:rFonts w:eastAsia="Times New Roman" w:cs="Arial"/>
          <w:szCs w:val="24"/>
          <w:lang w:eastAsia="pt-BR"/>
        </w:rPr>
        <w:t xml:space="preserve">, </w:t>
      </w:r>
      <w:r w:rsidRPr="00126658">
        <w:rPr>
          <w:rFonts w:eastAsia="Times New Roman" w:cs="Arial"/>
          <w:szCs w:val="24"/>
          <w:lang w:eastAsia="pt-BR"/>
        </w:rPr>
        <w:t>possuir formação compatível ou qualificação atestada por certificação profissional emitida por escola de governo criada e mantida pelo Poder Público</w:t>
      </w:r>
      <w:r w:rsidR="00914F8D" w:rsidRPr="00126658">
        <w:rPr>
          <w:rFonts w:eastAsia="Times New Roman" w:cs="Arial"/>
          <w:szCs w:val="24"/>
          <w:lang w:eastAsia="pt-BR"/>
        </w:rPr>
        <w:t>, e</w:t>
      </w:r>
      <w:r w:rsidRPr="00126658">
        <w:rPr>
          <w:rFonts w:eastAsia="Times New Roman" w:cs="Arial"/>
          <w:szCs w:val="24"/>
          <w:lang w:eastAsia="pt-BR"/>
        </w:rPr>
        <w:t>;</w:t>
      </w:r>
    </w:p>
    <w:p w14:paraId="7C39395F" w14:textId="3B98C3DC" w:rsidR="00AB0AF9" w:rsidRPr="00126658" w:rsidRDefault="00AB0AF9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 xml:space="preserve">III </w:t>
      </w:r>
      <w:r w:rsidR="002A2290" w:rsidRPr="00126658">
        <w:rPr>
          <w:rFonts w:eastAsia="Times New Roman" w:cs="Arial"/>
          <w:b/>
          <w:bCs/>
          <w:color w:val="000000"/>
          <w:szCs w:val="24"/>
          <w:lang w:eastAsia="pt-BR"/>
        </w:rPr>
        <w:t>–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2A2290" w:rsidRPr="00126658">
        <w:rPr>
          <w:rFonts w:eastAsia="Times New Roman" w:cs="Arial"/>
          <w:color w:val="000000"/>
          <w:szCs w:val="24"/>
          <w:lang w:eastAsia="pt-BR"/>
        </w:rPr>
        <w:t>n</w:t>
      </w:r>
      <w:r w:rsidRPr="00126658">
        <w:rPr>
          <w:rFonts w:eastAsia="Times New Roman" w:cs="Arial"/>
          <w:color w:val="000000"/>
          <w:szCs w:val="24"/>
          <w:lang w:eastAsia="pt-BR"/>
        </w:rPr>
        <w:t>ão ser cônjuge ou companheiro de licitantes ou contratados habituais da administr</w:t>
      </w:r>
      <w:r w:rsidRPr="00126658">
        <w:rPr>
          <w:rFonts w:eastAsia="Times New Roman" w:cs="Arial"/>
          <w:color w:val="000000"/>
          <w:szCs w:val="24"/>
          <w:lang w:eastAsia="pt-BR"/>
        </w:rPr>
        <w:t>a</w:t>
      </w:r>
      <w:r w:rsidRPr="00126658">
        <w:rPr>
          <w:rFonts w:eastAsia="Times New Roman" w:cs="Arial"/>
          <w:color w:val="000000"/>
          <w:szCs w:val="24"/>
          <w:lang w:eastAsia="pt-BR"/>
        </w:rPr>
        <w:t>ção</w:t>
      </w:r>
      <w:r w:rsidR="00914F8D" w:rsidRPr="00126658">
        <w:rPr>
          <w:rFonts w:eastAsia="Times New Roman" w:cs="Arial"/>
          <w:color w:val="000000"/>
          <w:szCs w:val="24"/>
          <w:lang w:eastAsia="pt-BR"/>
        </w:rPr>
        <w:t xml:space="preserve">, bem como não ter </w:t>
      </w:r>
      <w:r w:rsidRPr="00126658">
        <w:rPr>
          <w:rFonts w:eastAsia="Times New Roman" w:cs="Arial"/>
          <w:color w:val="000000"/>
          <w:szCs w:val="24"/>
          <w:lang w:eastAsia="pt-BR"/>
        </w:rPr>
        <w:t>vínculo de parentesco, colateral ou por afinidade, até o terceiro grau, ou de natureza técnica, comercial, econômica, financeira, trabalhista e civil.</w:t>
      </w:r>
    </w:p>
    <w:p w14:paraId="3A5AE919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lastRenderedPageBreak/>
        <w:t>§ 1º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Para fins do disposto no inciso III do caput, consideram-se contratados habituais </w:t>
      </w:r>
      <w:proofErr w:type="gramStart"/>
      <w:r w:rsidRPr="00126658">
        <w:rPr>
          <w:rFonts w:eastAsia="Times New Roman" w:cs="Arial"/>
          <w:color w:val="000000"/>
          <w:szCs w:val="24"/>
          <w:lang w:eastAsia="pt-BR"/>
        </w:rPr>
        <w:t>as</w:t>
      </w:r>
      <w:proofErr w:type="gramEnd"/>
      <w:r w:rsidRPr="00126658">
        <w:rPr>
          <w:rFonts w:eastAsia="Times New Roman" w:cs="Arial"/>
          <w:color w:val="000000"/>
          <w:szCs w:val="24"/>
          <w:lang w:eastAsia="pt-BR"/>
        </w:rPr>
        <w:t xml:space="preserve"> pessoas físicas e jurídicas cujo histórico recorrente de contratação com o Município ev</w:t>
      </w:r>
      <w:r w:rsidRPr="00126658">
        <w:rPr>
          <w:rFonts w:eastAsia="Times New Roman" w:cs="Arial"/>
          <w:color w:val="000000"/>
          <w:szCs w:val="24"/>
          <w:lang w:eastAsia="pt-BR"/>
        </w:rPr>
        <w:t>i</w:t>
      </w:r>
      <w:r w:rsidRPr="00126658">
        <w:rPr>
          <w:rFonts w:eastAsia="Times New Roman" w:cs="Arial"/>
          <w:color w:val="000000"/>
          <w:szCs w:val="24"/>
          <w:lang w:eastAsia="pt-BR"/>
        </w:rPr>
        <w:t>dencie significativa probabilidade de novas contratações.</w:t>
      </w:r>
    </w:p>
    <w:p w14:paraId="4CAD3A06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§ 2º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A vedação de que trata o inciso III do caput incide sobre o agente público que atue em processo de contratação cujo objeto seja do mesmo ramo de atividade em que atue o licitante ou o contratado habitual com o qual haja o relacionamento.</w:t>
      </w:r>
    </w:p>
    <w:p w14:paraId="2C97DF22" w14:textId="14F3532B" w:rsidR="00AB0AF9" w:rsidRPr="00126658" w:rsidRDefault="00AB0AF9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§ 3º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Os </w:t>
      </w:r>
      <w:r w:rsidR="00453F63" w:rsidRPr="00126658">
        <w:rPr>
          <w:rFonts w:eastAsia="Times New Roman" w:cs="Arial"/>
          <w:color w:val="000000"/>
          <w:szCs w:val="24"/>
          <w:lang w:eastAsia="pt-BR"/>
        </w:rPr>
        <w:t>A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gentes de </w:t>
      </w:r>
      <w:r w:rsidR="00453F63" w:rsidRPr="00126658">
        <w:rPr>
          <w:rFonts w:eastAsia="Times New Roman" w:cs="Arial"/>
          <w:color w:val="000000"/>
          <w:szCs w:val="24"/>
          <w:lang w:eastAsia="pt-BR"/>
        </w:rPr>
        <w:t>C</w:t>
      </w:r>
      <w:r w:rsidRPr="00126658">
        <w:rPr>
          <w:rFonts w:eastAsia="Times New Roman" w:cs="Arial"/>
          <w:color w:val="000000"/>
          <w:szCs w:val="24"/>
          <w:lang w:eastAsia="pt-BR"/>
        </w:rPr>
        <w:t>ontratação/</w:t>
      </w:r>
      <w:r w:rsidR="00453F63" w:rsidRPr="00126658">
        <w:rPr>
          <w:rFonts w:eastAsia="Times New Roman" w:cs="Arial"/>
          <w:color w:val="000000"/>
          <w:szCs w:val="24"/>
          <w:lang w:eastAsia="pt-BR"/>
        </w:rPr>
        <w:t>P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regoeiros, o </w:t>
      </w:r>
      <w:r w:rsidR="00453F63" w:rsidRPr="00126658">
        <w:rPr>
          <w:rFonts w:eastAsia="Times New Roman" w:cs="Arial"/>
          <w:color w:val="000000"/>
          <w:szCs w:val="24"/>
          <w:lang w:eastAsia="pt-BR"/>
        </w:rPr>
        <w:t>P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residente da </w:t>
      </w:r>
      <w:r w:rsidR="00453F63" w:rsidRPr="00126658">
        <w:rPr>
          <w:rFonts w:eastAsia="Times New Roman" w:cs="Arial"/>
          <w:color w:val="000000"/>
          <w:szCs w:val="24"/>
          <w:lang w:eastAsia="pt-BR"/>
        </w:rPr>
        <w:t>C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omissão de </w:t>
      </w:r>
      <w:r w:rsidR="00453F63" w:rsidRPr="00126658">
        <w:rPr>
          <w:rFonts w:eastAsia="Times New Roman" w:cs="Arial"/>
          <w:color w:val="000000"/>
          <w:szCs w:val="24"/>
          <w:lang w:eastAsia="pt-BR"/>
        </w:rPr>
        <w:t>C</w:t>
      </w:r>
      <w:r w:rsidRPr="00126658">
        <w:rPr>
          <w:rFonts w:eastAsia="Times New Roman" w:cs="Arial"/>
          <w:color w:val="000000"/>
          <w:szCs w:val="24"/>
          <w:lang w:eastAsia="pt-BR"/>
        </w:rPr>
        <w:t>ontratação e os seus substitutos serão designados dentre servidores efetivos ou empregados públicos dos quadros permanentes do Município.</w:t>
      </w:r>
    </w:p>
    <w:p w14:paraId="60DA015A" w14:textId="7C8DB143" w:rsidR="00AB0AF9" w:rsidRPr="00126658" w:rsidRDefault="00AB0AF9" w:rsidP="00FD4C74">
      <w:pPr>
        <w:spacing w:after="80" w:line="360" w:lineRule="auto"/>
        <w:jc w:val="center"/>
        <w:rPr>
          <w:rFonts w:eastAsia="Times New Roman" w:cs="Arial"/>
          <w:b/>
          <w:color w:val="000000"/>
          <w:szCs w:val="24"/>
          <w:lang w:eastAsia="pt-BR"/>
        </w:rPr>
      </w:pPr>
    </w:p>
    <w:p w14:paraId="2672CC43" w14:textId="00033B89" w:rsidR="00AB0AF9" w:rsidRPr="00126658" w:rsidRDefault="005D7414" w:rsidP="00FD4C74">
      <w:pPr>
        <w:spacing w:after="80" w:line="360" w:lineRule="auto"/>
        <w:jc w:val="center"/>
        <w:rPr>
          <w:rFonts w:eastAsia="Times New Roman" w:cs="Arial"/>
          <w:b/>
          <w:szCs w:val="24"/>
          <w:lang w:eastAsia="pt-BR"/>
        </w:rPr>
      </w:pPr>
      <w:proofErr w:type="gramStart"/>
      <w:r w:rsidRPr="00126658">
        <w:rPr>
          <w:rFonts w:eastAsia="Times New Roman" w:cs="Arial"/>
          <w:b/>
          <w:color w:val="000000"/>
          <w:szCs w:val="24"/>
          <w:lang w:eastAsia="pt-BR"/>
        </w:rPr>
        <w:t>SEÇÃO VI</w:t>
      </w:r>
      <w:proofErr w:type="gramEnd"/>
    </w:p>
    <w:p w14:paraId="1D12F5C4" w14:textId="7208DA76" w:rsidR="00AB0AF9" w:rsidRPr="00126658" w:rsidRDefault="005D7414" w:rsidP="00FD4C74">
      <w:pPr>
        <w:spacing w:after="80" w:line="360" w:lineRule="auto"/>
        <w:jc w:val="center"/>
        <w:rPr>
          <w:rFonts w:eastAsia="Times New Roman" w:cs="Arial"/>
          <w:bCs/>
          <w:szCs w:val="24"/>
          <w:lang w:eastAsia="pt-BR"/>
        </w:rPr>
      </w:pPr>
      <w:r w:rsidRPr="00126658">
        <w:rPr>
          <w:rFonts w:eastAsia="Times New Roman" w:cs="Arial"/>
          <w:bCs/>
          <w:color w:val="000000"/>
          <w:szCs w:val="24"/>
          <w:lang w:eastAsia="pt-BR"/>
        </w:rPr>
        <w:t xml:space="preserve">DA SEGREGAÇÃO </w:t>
      </w:r>
      <w:r w:rsidR="000A49FE" w:rsidRPr="00126658">
        <w:rPr>
          <w:rFonts w:eastAsia="Times New Roman" w:cs="Arial"/>
          <w:bCs/>
          <w:color w:val="000000"/>
          <w:szCs w:val="24"/>
          <w:lang w:eastAsia="pt-BR"/>
        </w:rPr>
        <w:t>DE</w:t>
      </w:r>
      <w:r w:rsidRPr="00126658">
        <w:rPr>
          <w:rFonts w:eastAsia="Times New Roman" w:cs="Arial"/>
          <w:bCs/>
          <w:color w:val="000000"/>
          <w:szCs w:val="24"/>
          <w:lang w:eastAsia="pt-BR"/>
        </w:rPr>
        <w:t xml:space="preserve"> FUNÇÕES</w:t>
      </w:r>
    </w:p>
    <w:p w14:paraId="7B6B285B" w14:textId="343117EB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Art. 1</w:t>
      </w:r>
      <w:r w:rsidR="0059605E">
        <w:rPr>
          <w:rFonts w:eastAsia="Times New Roman" w:cs="Arial"/>
          <w:b/>
          <w:bCs/>
          <w:color w:val="000000"/>
          <w:szCs w:val="24"/>
          <w:lang w:eastAsia="pt-BR"/>
        </w:rPr>
        <w:t>1</w:t>
      </w:r>
      <w:r w:rsidR="002A2290" w:rsidRPr="00126658">
        <w:rPr>
          <w:rFonts w:eastAsia="Times New Roman" w:cs="Arial"/>
          <w:b/>
          <w:bCs/>
          <w:color w:val="000000"/>
          <w:szCs w:val="24"/>
          <w:lang w:eastAsia="pt-BR"/>
        </w:rPr>
        <w:t xml:space="preserve"> </w:t>
      </w:r>
      <w:r w:rsidRPr="00126658">
        <w:rPr>
          <w:rFonts w:eastAsia="Times New Roman" w:cs="Arial"/>
          <w:color w:val="000000"/>
          <w:szCs w:val="24"/>
          <w:lang w:eastAsia="pt-BR"/>
        </w:rPr>
        <w:t>O princípio da segregação das funções veda a designação do mesmo agente p</w:t>
      </w:r>
      <w:r w:rsidRPr="00126658">
        <w:rPr>
          <w:rFonts w:eastAsia="Times New Roman" w:cs="Arial"/>
          <w:color w:val="000000"/>
          <w:szCs w:val="24"/>
          <w:lang w:eastAsia="pt-BR"/>
        </w:rPr>
        <w:t>ú</w:t>
      </w:r>
      <w:r w:rsidRPr="00126658">
        <w:rPr>
          <w:rFonts w:eastAsia="Times New Roman" w:cs="Arial"/>
          <w:color w:val="000000"/>
          <w:szCs w:val="24"/>
          <w:lang w:eastAsia="pt-BR"/>
        </w:rPr>
        <w:t>blico para atuação simultânea em funções mais suscetíveis a riscos, de modo a reduzir a possibilidade de ocultação de erros e de ocorrência de fraudes na contratação.</w:t>
      </w:r>
    </w:p>
    <w:p w14:paraId="58F82830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Parágrafo único.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A aplicação do princípio da segregação de funções de que trata o c</w:t>
      </w:r>
      <w:r w:rsidRPr="00126658">
        <w:rPr>
          <w:rFonts w:eastAsia="Times New Roman" w:cs="Arial"/>
          <w:color w:val="000000"/>
          <w:szCs w:val="24"/>
          <w:lang w:eastAsia="pt-BR"/>
        </w:rPr>
        <w:t>a</w:t>
      </w:r>
      <w:r w:rsidRPr="00126658">
        <w:rPr>
          <w:rFonts w:eastAsia="Times New Roman" w:cs="Arial"/>
          <w:color w:val="000000"/>
          <w:szCs w:val="24"/>
          <w:lang w:eastAsia="pt-BR"/>
        </w:rPr>
        <w:t>put:</w:t>
      </w:r>
    </w:p>
    <w:p w14:paraId="432AA077" w14:textId="207FBD85" w:rsidR="00AB0AF9" w:rsidRPr="00126658" w:rsidRDefault="00AB0AF9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 xml:space="preserve">I </w:t>
      </w:r>
      <w:r w:rsidR="002A2290" w:rsidRPr="00126658">
        <w:rPr>
          <w:rFonts w:eastAsia="Times New Roman" w:cs="Arial"/>
          <w:color w:val="000000"/>
          <w:szCs w:val="24"/>
          <w:lang w:eastAsia="pt-BR"/>
        </w:rPr>
        <w:t>–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904DD9" w:rsidRPr="00126658">
        <w:rPr>
          <w:rFonts w:eastAsia="Times New Roman" w:cs="Arial"/>
          <w:color w:val="000000"/>
          <w:szCs w:val="24"/>
          <w:lang w:eastAsia="pt-BR"/>
        </w:rPr>
        <w:t>s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erá avaliada na situação fática processual; </w:t>
      </w:r>
      <w:proofErr w:type="gramStart"/>
      <w:r w:rsidRPr="00126658">
        <w:rPr>
          <w:rFonts w:eastAsia="Times New Roman" w:cs="Arial"/>
          <w:color w:val="000000"/>
          <w:szCs w:val="24"/>
          <w:lang w:eastAsia="pt-BR"/>
        </w:rPr>
        <w:t>e</w:t>
      </w:r>
      <w:proofErr w:type="gramEnd"/>
    </w:p>
    <w:p w14:paraId="555AC5B4" w14:textId="2566AC69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II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- </w:t>
      </w:r>
      <w:r w:rsidR="00904DD9" w:rsidRPr="00126658">
        <w:rPr>
          <w:rFonts w:eastAsia="Times New Roman" w:cs="Arial"/>
          <w:color w:val="000000"/>
          <w:szCs w:val="24"/>
          <w:lang w:eastAsia="pt-BR"/>
        </w:rPr>
        <w:t>p</w:t>
      </w:r>
      <w:r w:rsidRPr="00126658">
        <w:rPr>
          <w:rFonts w:eastAsia="Times New Roman" w:cs="Arial"/>
          <w:color w:val="000000"/>
          <w:szCs w:val="24"/>
          <w:lang w:eastAsia="pt-BR"/>
        </w:rPr>
        <w:t>oderá ser ajustada, no caso concreto, em razão:</w:t>
      </w:r>
    </w:p>
    <w:p w14:paraId="165F6761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a)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da consolidação das linhas de defesa; </w:t>
      </w:r>
      <w:proofErr w:type="gramStart"/>
      <w:r w:rsidRPr="00126658">
        <w:rPr>
          <w:rFonts w:eastAsia="Times New Roman" w:cs="Arial"/>
          <w:color w:val="000000"/>
          <w:szCs w:val="24"/>
          <w:lang w:eastAsia="pt-BR"/>
        </w:rPr>
        <w:t>e</w:t>
      </w:r>
      <w:proofErr w:type="gramEnd"/>
    </w:p>
    <w:p w14:paraId="650DB7AC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b)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de características do caso concreto tais como o valor e a complexidade do objeto da contratação.</w:t>
      </w:r>
    </w:p>
    <w:p w14:paraId="0F9A66D6" w14:textId="77777777" w:rsidR="00FD4C74" w:rsidRPr="00126658" w:rsidRDefault="00FD4C74" w:rsidP="00FD4C74">
      <w:pPr>
        <w:spacing w:after="80" w:line="360" w:lineRule="auto"/>
        <w:jc w:val="center"/>
        <w:rPr>
          <w:rFonts w:eastAsia="Times New Roman" w:cs="Arial"/>
          <w:b/>
          <w:color w:val="000000"/>
          <w:szCs w:val="24"/>
          <w:lang w:eastAsia="pt-BR"/>
        </w:rPr>
      </w:pPr>
    </w:p>
    <w:p w14:paraId="5A4C2D9B" w14:textId="2EA1C8A0" w:rsidR="00AB0AF9" w:rsidRPr="00126658" w:rsidRDefault="00A94C1F" w:rsidP="00FD4C74">
      <w:pPr>
        <w:spacing w:after="8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126658">
        <w:rPr>
          <w:rFonts w:eastAsia="Times New Roman" w:cs="Arial"/>
          <w:b/>
          <w:color w:val="000000"/>
          <w:szCs w:val="24"/>
          <w:lang w:eastAsia="pt-BR"/>
        </w:rPr>
        <w:t>SEÇÃO VII</w:t>
      </w:r>
    </w:p>
    <w:p w14:paraId="377E7145" w14:textId="7680C4FA" w:rsidR="00AB0AF9" w:rsidRPr="00126658" w:rsidRDefault="000A49FE" w:rsidP="00FD4C74">
      <w:pPr>
        <w:spacing w:after="80" w:line="360" w:lineRule="auto"/>
        <w:jc w:val="center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color w:val="000000"/>
          <w:szCs w:val="24"/>
          <w:lang w:eastAsia="pt-BR"/>
        </w:rPr>
        <w:t xml:space="preserve">DAS </w:t>
      </w:r>
      <w:r w:rsidR="00A94C1F" w:rsidRPr="00126658">
        <w:rPr>
          <w:rFonts w:eastAsia="Times New Roman" w:cs="Arial"/>
          <w:color w:val="000000"/>
          <w:szCs w:val="24"/>
          <w:lang w:eastAsia="pt-BR"/>
        </w:rPr>
        <w:t>VEDAÇÕES</w:t>
      </w:r>
    </w:p>
    <w:p w14:paraId="08CC355E" w14:textId="7CE82432" w:rsidR="00AB0AF9" w:rsidRPr="00126658" w:rsidRDefault="00AB0AF9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Art. 1</w:t>
      </w:r>
      <w:r w:rsidR="0059605E">
        <w:rPr>
          <w:rFonts w:eastAsia="Times New Roman" w:cs="Arial"/>
          <w:b/>
          <w:bCs/>
          <w:color w:val="000000"/>
          <w:szCs w:val="24"/>
          <w:lang w:eastAsia="pt-BR"/>
        </w:rPr>
        <w:t>2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O agente público designado para atuar na área de licitações e contratos e o terce</w:t>
      </w:r>
      <w:r w:rsidRPr="00126658">
        <w:rPr>
          <w:rFonts w:eastAsia="Times New Roman" w:cs="Arial"/>
          <w:color w:val="000000"/>
          <w:szCs w:val="24"/>
          <w:lang w:eastAsia="pt-BR"/>
        </w:rPr>
        <w:t>i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ro que auxilie a condução da contratação, na qualidade de integrante de equipe de apoio, de profissional especializado ou de funcionário ou representante de empresa que preste </w:t>
      </w:r>
      <w:r w:rsidRPr="00126658">
        <w:rPr>
          <w:rFonts w:eastAsia="Times New Roman" w:cs="Arial"/>
          <w:color w:val="000000"/>
          <w:szCs w:val="24"/>
          <w:lang w:eastAsia="pt-BR"/>
        </w:rPr>
        <w:lastRenderedPageBreak/>
        <w:t xml:space="preserve">assessoria técnica, </w:t>
      </w:r>
      <w:r w:rsidR="00A94C1F" w:rsidRPr="00126658">
        <w:rPr>
          <w:rFonts w:eastAsia="Times New Roman" w:cs="Arial"/>
          <w:szCs w:val="24"/>
          <w:lang w:eastAsia="pt-BR"/>
        </w:rPr>
        <w:t xml:space="preserve">deverão </w:t>
      </w:r>
      <w:proofErr w:type="gramStart"/>
      <w:r w:rsidR="00A94C1F" w:rsidRPr="00126658">
        <w:rPr>
          <w:rFonts w:eastAsia="Times New Roman" w:cs="Arial"/>
          <w:szCs w:val="24"/>
          <w:lang w:eastAsia="pt-BR"/>
        </w:rPr>
        <w:t>observar,</w:t>
      </w:r>
      <w:proofErr w:type="gramEnd"/>
      <w:r w:rsidR="00A94C1F" w:rsidRPr="00126658">
        <w:rPr>
          <w:rFonts w:eastAsia="Times New Roman" w:cs="Arial"/>
          <w:szCs w:val="24"/>
          <w:lang w:eastAsia="pt-BR"/>
        </w:rPr>
        <w:t xml:space="preserve"> no que couber, as exigências do § 4º do art. 8º </w:t>
      </w:r>
      <w:r w:rsidR="00A94C1F" w:rsidRPr="00126658">
        <w:rPr>
          <w:rFonts w:eastAsia="Times New Roman" w:cs="Arial"/>
          <w:color w:val="000000"/>
          <w:szCs w:val="24"/>
          <w:lang w:eastAsia="pt-BR"/>
        </w:rPr>
        <w:t>e as vedações do art. 9º da Lei nº 14.133</w:t>
      </w:r>
      <w:r w:rsidR="002A2290" w:rsidRPr="00126658">
        <w:rPr>
          <w:rFonts w:eastAsia="Times New Roman" w:cs="Arial"/>
          <w:color w:val="000000"/>
          <w:szCs w:val="24"/>
          <w:lang w:eastAsia="pt-BR"/>
        </w:rPr>
        <w:t>/</w:t>
      </w:r>
      <w:r w:rsidR="00A94C1F" w:rsidRPr="00126658">
        <w:rPr>
          <w:rFonts w:eastAsia="Times New Roman" w:cs="Arial"/>
          <w:color w:val="000000"/>
          <w:szCs w:val="24"/>
          <w:lang w:eastAsia="pt-BR"/>
        </w:rPr>
        <w:t>2021.</w:t>
      </w:r>
    </w:p>
    <w:p w14:paraId="795B4909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</w:p>
    <w:p w14:paraId="3E0DD974" w14:textId="70B34F17" w:rsidR="00AB0AF9" w:rsidRPr="00126658" w:rsidRDefault="00A94C1F" w:rsidP="00FD4C74">
      <w:pPr>
        <w:spacing w:after="8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12665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CAPÍTULO III</w:t>
      </w:r>
    </w:p>
    <w:p w14:paraId="345C0DD5" w14:textId="2F1B3C98" w:rsidR="00AB0AF9" w:rsidRPr="00126658" w:rsidRDefault="00A94C1F" w:rsidP="00FD4C74">
      <w:pPr>
        <w:spacing w:after="80" w:line="360" w:lineRule="auto"/>
        <w:jc w:val="center"/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</w:pPr>
      <w:r w:rsidRPr="0012665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DA ATUAÇÃO E DO FUNCIONAMENTO</w:t>
      </w:r>
    </w:p>
    <w:p w14:paraId="655ED18A" w14:textId="1CE246A2" w:rsidR="00AB0AF9" w:rsidRPr="00126658" w:rsidRDefault="00A94C1F" w:rsidP="00FD4C74">
      <w:pPr>
        <w:spacing w:after="8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126658">
        <w:rPr>
          <w:rFonts w:eastAsia="Times New Roman" w:cs="Arial"/>
          <w:b/>
          <w:color w:val="000000"/>
          <w:szCs w:val="24"/>
          <w:shd w:val="clear" w:color="auto" w:fill="FFFFFF"/>
          <w:lang w:eastAsia="pt-BR"/>
        </w:rPr>
        <w:t>SEÇÃO I</w:t>
      </w:r>
    </w:p>
    <w:p w14:paraId="01997FFE" w14:textId="4CDFB00A" w:rsidR="00AB0AF9" w:rsidRPr="00126658" w:rsidRDefault="00A94C1F" w:rsidP="00FD4C74">
      <w:pPr>
        <w:spacing w:after="80" w:line="360" w:lineRule="auto"/>
        <w:jc w:val="center"/>
        <w:rPr>
          <w:rFonts w:eastAsia="Times New Roman" w:cs="Arial"/>
          <w:bCs/>
          <w:szCs w:val="24"/>
          <w:lang w:eastAsia="pt-BR"/>
        </w:rPr>
      </w:pPr>
      <w:r w:rsidRPr="0012665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DO AGENTE DE CONTRATAÇÃO</w:t>
      </w:r>
      <w:r w:rsidR="000A49FE" w:rsidRPr="0012665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 xml:space="preserve"> E </w:t>
      </w:r>
      <w:r w:rsidRPr="00126658">
        <w:rPr>
          <w:rFonts w:eastAsia="Times New Roman" w:cs="Arial"/>
          <w:bCs/>
          <w:color w:val="000000"/>
          <w:szCs w:val="24"/>
          <w:shd w:val="clear" w:color="auto" w:fill="FFFFFF"/>
          <w:lang w:eastAsia="pt-BR"/>
        </w:rPr>
        <w:t>PREGOEIRO</w:t>
      </w:r>
    </w:p>
    <w:p w14:paraId="78CFD31D" w14:textId="4B27A858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  <w:t>Art. 1</w:t>
      </w:r>
      <w:r w:rsidR="0059605E"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  <w:t>3</w:t>
      </w:r>
      <w:r w:rsidRPr="00126658"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  <w:t>.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Caberá ao agente de contratação/pregoeiro, em especial:</w:t>
      </w:r>
    </w:p>
    <w:p w14:paraId="57E3074E" w14:textId="2CAE5760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I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2A2290" w:rsidRPr="00126658">
        <w:rPr>
          <w:rFonts w:eastAsia="Times New Roman" w:cs="Arial"/>
          <w:szCs w:val="24"/>
          <w:lang w:eastAsia="pt-BR"/>
        </w:rPr>
        <w:t>–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904DD9" w:rsidRPr="00126658">
        <w:rPr>
          <w:rFonts w:eastAsia="Times New Roman" w:cs="Arial"/>
          <w:szCs w:val="24"/>
          <w:lang w:eastAsia="pt-BR"/>
        </w:rPr>
        <w:t>t</w:t>
      </w:r>
      <w:r w:rsidRPr="00126658">
        <w:rPr>
          <w:rFonts w:eastAsia="Times New Roman" w:cs="Arial"/>
          <w:szCs w:val="24"/>
          <w:lang w:eastAsia="pt-BR"/>
        </w:rPr>
        <w:t>omar decisões em prol da boa condução da licitação, dar impulso ao procedimento, inclusive por meio de demandas às Secretarias, para fins de saneamento da fase prep</w:t>
      </w:r>
      <w:r w:rsidRPr="00126658">
        <w:rPr>
          <w:rFonts w:eastAsia="Times New Roman" w:cs="Arial"/>
          <w:szCs w:val="24"/>
          <w:lang w:eastAsia="pt-BR"/>
        </w:rPr>
        <w:t>a</w:t>
      </w:r>
      <w:r w:rsidRPr="00126658">
        <w:rPr>
          <w:rFonts w:eastAsia="Times New Roman" w:cs="Arial"/>
          <w:szCs w:val="24"/>
          <w:lang w:eastAsia="pt-BR"/>
        </w:rPr>
        <w:t>ratória, caso necessário;</w:t>
      </w:r>
    </w:p>
    <w:p w14:paraId="3B9C25CF" w14:textId="2E21920F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 xml:space="preserve">II </w:t>
      </w:r>
      <w:r w:rsidR="002A2290" w:rsidRPr="00126658">
        <w:rPr>
          <w:rFonts w:eastAsia="Times New Roman" w:cs="Arial"/>
          <w:szCs w:val="24"/>
          <w:lang w:eastAsia="pt-BR"/>
        </w:rPr>
        <w:t xml:space="preserve">– </w:t>
      </w:r>
      <w:r w:rsidR="00904DD9" w:rsidRPr="00126658">
        <w:rPr>
          <w:rFonts w:eastAsia="Times New Roman" w:cs="Arial"/>
          <w:szCs w:val="24"/>
          <w:lang w:eastAsia="pt-BR"/>
        </w:rPr>
        <w:t>a</w:t>
      </w:r>
      <w:r w:rsidRPr="00126658">
        <w:rPr>
          <w:rFonts w:eastAsia="Times New Roman" w:cs="Arial"/>
          <w:szCs w:val="24"/>
          <w:lang w:eastAsia="pt-BR"/>
        </w:rPr>
        <w:t>companhar os trâmites da licitação e promover diligências</w:t>
      </w:r>
      <w:proofErr w:type="gramStart"/>
      <w:r w:rsidRPr="00126658">
        <w:rPr>
          <w:rFonts w:eastAsia="Times New Roman" w:cs="Arial"/>
          <w:szCs w:val="24"/>
          <w:lang w:eastAsia="pt-BR"/>
        </w:rPr>
        <w:t>, se for</w:t>
      </w:r>
      <w:proofErr w:type="gramEnd"/>
      <w:r w:rsidRPr="00126658">
        <w:rPr>
          <w:rFonts w:eastAsia="Times New Roman" w:cs="Arial"/>
          <w:szCs w:val="24"/>
          <w:lang w:eastAsia="pt-BR"/>
        </w:rPr>
        <w:t xml:space="preserve"> o caso, para que o calendário de contratação anual, seja cumprido, observado, ainda, o grau de prioridade da contratação; e</w:t>
      </w:r>
    </w:p>
    <w:p w14:paraId="7063544E" w14:textId="182590F6" w:rsidR="00AB0AF9" w:rsidRPr="00126658" w:rsidRDefault="00AB0AF9" w:rsidP="00FD4C74">
      <w:pPr>
        <w:spacing w:after="80" w:line="360" w:lineRule="auto"/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  <w:t xml:space="preserve">III </w:t>
      </w:r>
      <w:r w:rsidR="002A2290"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– </w:t>
      </w:r>
      <w:r w:rsidR="00904DD9"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c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onduzir e coordenar a sessão pública da licitação, promovendo as seguintes ações, no que couber:</w:t>
      </w:r>
    </w:p>
    <w:p w14:paraId="2DA639EF" w14:textId="787F0E96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a)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904DD9" w:rsidRPr="00126658">
        <w:rPr>
          <w:rFonts w:eastAsia="Times New Roman" w:cs="Arial"/>
          <w:szCs w:val="24"/>
          <w:lang w:eastAsia="pt-BR"/>
        </w:rPr>
        <w:t>r</w:t>
      </w:r>
      <w:r w:rsidRPr="00126658">
        <w:rPr>
          <w:rFonts w:eastAsia="Times New Roman" w:cs="Arial"/>
          <w:szCs w:val="24"/>
          <w:lang w:eastAsia="pt-BR"/>
        </w:rPr>
        <w:t>eceber, examinar e decidir as impugnações e os pedidos de esclarecimentos ao edital e aos seus anexos e requisitar subsídios formais aos responsáveis pela elaboração de</w:t>
      </w:r>
      <w:r w:rsidRPr="00126658">
        <w:rPr>
          <w:rFonts w:eastAsia="Times New Roman" w:cs="Arial"/>
          <w:szCs w:val="24"/>
          <w:lang w:eastAsia="pt-BR"/>
        </w:rPr>
        <w:t>s</w:t>
      </w:r>
      <w:r w:rsidRPr="00126658">
        <w:rPr>
          <w:rFonts w:eastAsia="Times New Roman" w:cs="Arial"/>
          <w:szCs w:val="24"/>
          <w:lang w:eastAsia="pt-BR"/>
        </w:rPr>
        <w:t>ses documentos, caso necessário;</w:t>
      </w:r>
    </w:p>
    <w:p w14:paraId="5D095A91" w14:textId="1489E212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b)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904DD9" w:rsidRPr="00126658">
        <w:rPr>
          <w:rFonts w:eastAsia="Times New Roman" w:cs="Arial"/>
          <w:color w:val="000000"/>
          <w:szCs w:val="24"/>
          <w:lang w:eastAsia="pt-BR"/>
        </w:rPr>
        <w:t>v</w:t>
      </w:r>
      <w:r w:rsidRPr="00126658">
        <w:rPr>
          <w:rFonts w:eastAsia="Times New Roman" w:cs="Arial"/>
          <w:color w:val="000000"/>
          <w:szCs w:val="24"/>
          <w:lang w:eastAsia="pt-BR"/>
        </w:rPr>
        <w:t>erificar a conformidade da proposta mais bem classificada com os requisitos estabel</w:t>
      </w:r>
      <w:r w:rsidRPr="00126658">
        <w:rPr>
          <w:rFonts w:eastAsia="Times New Roman" w:cs="Arial"/>
          <w:color w:val="000000"/>
          <w:szCs w:val="24"/>
          <w:lang w:eastAsia="pt-BR"/>
        </w:rPr>
        <w:t>e</w:t>
      </w:r>
      <w:r w:rsidRPr="00126658">
        <w:rPr>
          <w:rFonts w:eastAsia="Times New Roman" w:cs="Arial"/>
          <w:color w:val="000000"/>
          <w:szCs w:val="24"/>
          <w:lang w:eastAsia="pt-BR"/>
        </w:rPr>
        <w:t>cidos no edital;</w:t>
      </w:r>
    </w:p>
    <w:p w14:paraId="4AE45739" w14:textId="45C2EA26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c)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904DD9" w:rsidRPr="00126658">
        <w:rPr>
          <w:rFonts w:eastAsia="Times New Roman" w:cs="Arial"/>
          <w:color w:val="000000"/>
          <w:szCs w:val="24"/>
          <w:lang w:eastAsia="pt-BR"/>
        </w:rPr>
        <w:t>v</w:t>
      </w:r>
      <w:r w:rsidRPr="00126658">
        <w:rPr>
          <w:rFonts w:eastAsia="Times New Roman" w:cs="Arial"/>
          <w:color w:val="000000"/>
          <w:szCs w:val="24"/>
          <w:lang w:eastAsia="pt-BR"/>
        </w:rPr>
        <w:t>erificar e julgar as condições de habilitação;</w:t>
      </w:r>
    </w:p>
    <w:p w14:paraId="34F30AC9" w14:textId="71FCBF62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d)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904DD9" w:rsidRPr="00126658">
        <w:rPr>
          <w:rFonts w:eastAsia="Times New Roman" w:cs="Arial"/>
          <w:color w:val="000000"/>
          <w:szCs w:val="24"/>
          <w:lang w:eastAsia="pt-BR"/>
        </w:rPr>
        <w:t>s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anear erros ou falhas que não alterem a substância das propostas; </w:t>
      </w:r>
      <w:proofErr w:type="gramStart"/>
      <w:r w:rsidRPr="00126658">
        <w:rPr>
          <w:rFonts w:eastAsia="Times New Roman" w:cs="Arial"/>
          <w:color w:val="000000"/>
          <w:szCs w:val="24"/>
          <w:lang w:eastAsia="pt-BR"/>
        </w:rPr>
        <w:t>e</w:t>
      </w:r>
      <w:proofErr w:type="gramEnd"/>
    </w:p>
    <w:p w14:paraId="6AF19C21" w14:textId="25340E01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e)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904DD9" w:rsidRPr="00126658">
        <w:rPr>
          <w:rFonts w:eastAsia="Times New Roman" w:cs="Arial"/>
          <w:szCs w:val="24"/>
          <w:lang w:eastAsia="pt-BR"/>
        </w:rPr>
        <w:t>e</w:t>
      </w:r>
      <w:r w:rsidRPr="00126658">
        <w:rPr>
          <w:rFonts w:eastAsia="Times New Roman" w:cs="Arial"/>
          <w:szCs w:val="24"/>
          <w:lang w:eastAsia="pt-BR"/>
        </w:rPr>
        <w:t>ncaminhar à comissão de contratação, quando for o caso:</w:t>
      </w:r>
    </w:p>
    <w:p w14:paraId="51FF9965" w14:textId="6D3FFCE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proofErr w:type="gramStart"/>
      <w:r w:rsidRPr="00126658">
        <w:rPr>
          <w:rFonts w:eastAsia="Times New Roman" w:cs="Arial"/>
          <w:b/>
          <w:bCs/>
          <w:szCs w:val="24"/>
          <w:lang w:eastAsia="pt-BR"/>
        </w:rPr>
        <w:t>1</w:t>
      </w:r>
      <w:proofErr w:type="gramEnd"/>
      <w:r w:rsidR="002A2290" w:rsidRPr="00126658">
        <w:rPr>
          <w:rFonts w:eastAsia="Times New Roman" w:cs="Arial"/>
          <w:b/>
          <w:bCs/>
          <w:szCs w:val="24"/>
          <w:lang w:eastAsia="pt-BR"/>
        </w:rPr>
        <w:t>)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904DD9" w:rsidRPr="00126658">
        <w:rPr>
          <w:rFonts w:eastAsia="Times New Roman" w:cs="Arial"/>
          <w:szCs w:val="24"/>
          <w:lang w:eastAsia="pt-BR"/>
        </w:rPr>
        <w:t>o</w:t>
      </w:r>
      <w:r w:rsidRPr="00126658">
        <w:rPr>
          <w:rFonts w:eastAsia="Times New Roman" w:cs="Arial"/>
          <w:szCs w:val="24"/>
          <w:lang w:eastAsia="pt-BR"/>
        </w:rPr>
        <w:t>s documentos de habilitação, caso se verifique a possibilidade de saneamento de e</w:t>
      </w:r>
      <w:r w:rsidRPr="00126658">
        <w:rPr>
          <w:rFonts w:eastAsia="Times New Roman" w:cs="Arial"/>
          <w:szCs w:val="24"/>
          <w:lang w:eastAsia="pt-BR"/>
        </w:rPr>
        <w:t>r</w:t>
      </w:r>
      <w:r w:rsidRPr="00126658">
        <w:rPr>
          <w:rFonts w:eastAsia="Times New Roman" w:cs="Arial"/>
          <w:szCs w:val="24"/>
          <w:lang w:eastAsia="pt-BR"/>
        </w:rPr>
        <w:t>ros ou de falhas que não alterem a substância dos documentos e a sua validade jurídica, conforme o disposto no § 1º do art. 64 da Lei nº 14.133</w:t>
      </w:r>
      <w:r w:rsidR="003C1057" w:rsidRPr="00126658">
        <w:rPr>
          <w:rFonts w:eastAsia="Times New Roman" w:cs="Arial"/>
          <w:szCs w:val="24"/>
          <w:lang w:eastAsia="pt-BR"/>
        </w:rPr>
        <w:t>/</w:t>
      </w:r>
      <w:r w:rsidRPr="00126658">
        <w:rPr>
          <w:rFonts w:eastAsia="Times New Roman" w:cs="Arial"/>
          <w:szCs w:val="24"/>
          <w:lang w:eastAsia="pt-BR"/>
        </w:rPr>
        <w:t>2021; e</w:t>
      </w:r>
    </w:p>
    <w:p w14:paraId="55AC97D3" w14:textId="15A79299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proofErr w:type="gramStart"/>
      <w:r w:rsidRPr="00126658">
        <w:rPr>
          <w:rFonts w:eastAsia="Times New Roman" w:cs="Arial"/>
          <w:b/>
          <w:bCs/>
          <w:szCs w:val="24"/>
          <w:lang w:eastAsia="pt-BR"/>
        </w:rPr>
        <w:lastRenderedPageBreak/>
        <w:t>2</w:t>
      </w:r>
      <w:proofErr w:type="gramEnd"/>
      <w:r w:rsidR="002A2290" w:rsidRPr="00126658">
        <w:rPr>
          <w:rFonts w:eastAsia="Times New Roman" w:cs="Arial"/>
          <w:b/>
          <w:bCs/>
          <w:szCs w:val="24"/>
          <w:lang w:eastAsia="pt-BR"/>
        </w:rPr>
        <w:t>)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904DD9" w:rsidRPr="00126658">
        <w:rPr>
          <w:rFonts w:eastAsia="Times New Roman" w:cs="Arial"/>
          <w:szCs w:val="24"/>
          <w:lang w:eastAsia="pt-BR"/>
        </w:rPr>
        <w:t>o</w:t>
      </w:r>
      <w:r w:rsidRPr="00126658">
        <w:rPr>
          <w:rFonts w:eastAsia="Times New Roman" w:cs="Arial"/>
          <w:szCs w:val="24"/>
          <w:lang w:eastAsia="pt-BR"/>
        </w:rPr>
        <w:t>s documentos relativos aos procedimentos auxiliares previstos no art. 78 da Lei nº 14.133</w:t>
      </w:r>
      <w:r w:rsidR="003C1057" w:rsidRPr="00126658">
        <w:rPr>
          <w:rFonts w:eastAsia="Times New Roman" w:cs="Arial"/>
          <w:szCs w:val="24"/>
          <w:lang w:eastAsia="pt-BR"/>
        </w:rPr>
        <w:t>/</w:t>
      </w:r>
      <w:r w:rsidRPr="00126658">
        <w:rPr>
          <w:rFonts w:eastAsia="Times New Roman" w:cs="Arial"/>
          <w:szCs w:val="24"/>
          <w:lang w:eastAsia="pt-BR"/>
        </w:rPr>
        <w:t>2021;</w:t>
      </w:r>
    </w:p>
    <w:p w14:paraId="59495537" w14:textId="6A6CA024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f)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904DD9" w:rsidRPr="00126658">
        <w:rPr>
          <w:rFonts w:eastAsia="Times New Roman" w:cs="Arial"/>
          <w:color w:val="000000"/>
          <w:szCs w:val="24"/>
          <w:lang w:eastAsia="pt-BR"/>
        </w:rPr>
        <w:t>n</w:t>
      </w:r>
      <w:r w:rsidRPr="00126658">
        <w:rPr>
          <w:rFonts w:eastAsia="Times New Roman" w:cs="Arial"/>
          <w:color w:val="000000"/>
          <w:szCs w:val="24"/>
          <w:lang w:eastAsia="pt-BR"/>
        </w:rPr>
        <w:t>egociar, quando for o caso, condições mais vantajosas com o primeiro colocado;</w:t>
      </w:r>
    </w:p>
    <w:p w14:paraId="6D56F778" w14:textId="4834861F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g)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904DD9" w:rsidRPr="00126658">
        <w:rPr>
          <w:rFonts w:eastAsia="Times New Roman" w:cs="Arial"/>
          <w:color w:val="000000"/>
          <w:szCs w:val="24"/>
          <w:lang w:eastAsia="pt-BR"/>
        </w:rPr>
        <w:t>i</w:t>
      </w:r>
      <w:r w:rsidRPr="00126658">
        <w:rPr>
          <w:rFonts w:eastAsia="Times New Roman" w:cs="Arial"/>
          <w:color w:val="000000"/>
          <w:szCs w:val="24"/>
          <w:lang w:eastAsia="pt-BR"/>
        </w:rPr>
        <w:t>ndicar o vencedor do certame;</w:t>
      </w:r>
    </w:p>
    <w:p w14:paraId="3C60A44A" w14:textId="79014C2D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h)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904DD9" w:rsidRPr="00126658">
        <w:rPr>
          <w:rFonts w:eastAsia="Times New Roman" w:cs="Arial"/>
          <w:color w:val="000000"/>
          <w:szCs w:val="24"/>
          <w:lang w:eastAsia="pt-BR"/>
        </w:rPr>
        <w:t>c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onduzir os trabalhos da equipe de apoio; </w:t>
      </w:r>
      <w:proofErr w:type="gramStart"/>
      <w:r w:rsidRPr="00126658">
        <w:rPr>
          <w:rFonts w:eastAsia="Times New Roman" w:cs="Arial"/>
          <w:color w:val="000000"/>
          <w:szCs w:val="24"/>
          <w:lang w:eastAsia="pt-BR"/>
        </w:rPr>
        <w:t>e</w:t>
      </w:r>
      <w:proofErr w:type="gramEnd"/>
    </w:p>
    <w:p w14:paraId="628B81B9" w14:textId="0C5A711C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i)</w:t>
      </w:r>
      <w:r w:rsidR="002A2290" w:rsidRPr="0012665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904DD9" w:rsidRPr="00126658">
        <w:rPr>
          <w:rFonts w:eastAsia="Times New Roman" w:cs="Arial"/>
          <w:color w:val="000000"/>
          <w:szCs w:val="24"/>
          <w:lang w:eastAsia="pt-BR"/>
        </w:rPr>
        <w:t>e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ncaminhar o processo instruído, </w:t>
      </w:r>
      <w:proofErr w:type="gramStart"/>
      <w:r w:rsidRPr="00126658">
        <w:rPr>
          <w:rFonts w:eastAsia="Times New Roman" w:cs="Arial"/>
          <w:color w:val="000000"/>
          <w:szCs w:val="24"/>
          <w:lang w:eastAsia="pt-BR"/>
        </w:rPr>
        <w:t>após</w:t>
      </w:r>
      <w:proofErr w:type="gramEnd"/>
      <w:r w:rsidRPr="00126658">
        <w:rPr>
          <w:rFonts w:eastAsia="Times New Roman" w:cs="Arial"/>
          <w:color w:val="000000"/>
          <w:szCs w:val="24"/>
          <w:lang w:eastAsia="pt-BR"/>
        </w:rPr>
        <w:t xml:space="preserve"> encerradas as fases de julgamento e de habilit</w:t>
      </w:r>
      <w:r w:rsidRPr="00126658">
        <w:rPr>
          <w:rFonts w:eastAsia="Times New Roman" w:cs="Arial"/>
          <w:color w:val="000000"/>
          <w:szCs w:val="24"/>
          <w:lang w:eastAsia="pt-BR"/>
        </w:rPr>
        <w:t>a</w:t>
      </w:r>
      <w:r w:rsidRPr="00126658">
        <w:rPr>
          <w:rFonts w:eastAsia="Times New Roman" w:cs="Arial"/>
          <w:color w:val="000000"/>
          <w:szCs w:val="24"/>
          <w:lang w:eastAsia="pt-BR"/>
        </w:rPr>
        <w:t>ção e exauridos os recursos administrativos, à autoridade superior para adjudicação e para homologação.</w:t>
      </w:r>
    </w:p>
    <w:p w14:paraId="1CFC840E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§ 1º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O 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agente de contratação/pregoeiro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será auxiliado, na fase externa, por equipe de apoio, de que trata o art. 4º, e responderá individualmente pelos atos que praticar, exceto quando induzido a erro pela atuação da equipe.</w:t>
      </w:r>
    </w:p>
    <w:p w14:paraId="1E62CB81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§ 2º</w:t>
      </w:r>
      <w:r w:rsidRPr="00126658">
        <w:rPr>
          <w:rFonts w:eastAsia="Times New Roman" w:cs="Arial"/>
          <w:szCs w:val="24"/>
          <w:lang w:eastAsia="pt-BR"/>
        </w:rPr>
        <w:t xml:space="preserve"> A atuação do </w:t>
      </w:r>
      <w:r w:rsidRPr="00126658">
        <w:rPr>
          <w:rFonts w:eastAsia="Times New Roman" w:cs="Arial"/>
          <w:szCs w:val="24"/>
          <w:shd w:val="clear" w:color="auto" w:fill="FFFFFF"/>
          <w:lang w:eastAsia="pt-BR"/>
        </w:rPr>
        <w:t>agente de contratação/pregoeiro</w:t>
      </w:r>
      <w:r w:rsidRPr="00126658">
        <w:rPr>
          <w:rFonts w:eastAsia="Times New Roman" w:cs="Arial"/>
          <w:szCs w:val="24"/>
          <w:lang w:eastAsia="pt-BR"/>
        </w:rPr>
        <w:t xml:space="preserve"> na fase preparatória deverá ater-se exclusivamente ao acompanhamento e às eventuais diligências para o fluxo regular da instrução processual.</w:t>
      </w:r>
    </w:p>
    <w:p w14:paraId="4F25D31A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§ 3º</w:t>
      </w:r>
      <w:r w:rsidRPr="00126658">
        <w:rPr>
          <w:rFonts w:eastAsia="Times New Roman" w:cs="Arial"/>
          <w:szCs w:val="24"/>
          <w:lang w:eastAsia="pt-BR"/>
        </w:rPr>
        <w:t xml:space="preserve"> Caso o agente de contratação atue na fase preparatória, não poderá conduzir e c</w:t>
      </w:r>
      <w:r w:rsidRPr="00126658">
        <w:rPr>
          <w:rFonts w:eastAsia="Times New Roman" w:cs="Arial"/>
          <w:szCs w:val="24"/>
          <w:lang w:eastAsia="pt-BR"/>
        </w:rPr>
        <w:t>o</w:t>
      </w:r>
      <w:r w:rsidRPr="00126658">
        <w:rPr>
          <w:rFonts w:eastAsia="Times New Roman" w:cs="Arial"/>
          <w:szCs w:val="24"/>
          <w:lang w:eastAsia="pt-BR"/>
        </w:rPr>
        <w:t>ordenar a sessão pública da licitação.</w:t>
      </w:r>
    </w:p>
    <w:p w14:paraId="792071F8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§ 4º</w:t>
      </w:r>
      <w:r w:rsidRPr="00126658">
        <w:rPr>
          <w:rFonts w:eastAsia="Times New Roman" w:cs="Arial"/>
          <w:szCs w:val="24"/>
          <w:lang w:eastAsia="pt-BR"/>
        </w:rPr>
        <w:t xml:space="preserve"> Para fins do acompanhamento de que trata o inciso II do caput, as Secretarias Mun</w:t>
      </w:r>
      <w:r w:rsidRPr="00126658">
        <w:rPr>
          <w:rFonts w:eastAsia="Times New Roman" w:cs="Arial"/>
          <w:szCs w:val="24"/>
          <w:lang w:eastAsia="pt-BR"/>
        </w:rPr>
        <w:t>i</w:t>
      </w:r>
      <w:r w:rsidRPr="00126658">
        <w:rPr>
          <w:rFonts w:eastAsia="Times New Roman" w:cs="Arial"/>
          <w:szCs w:val="24"/>
          <w:lang w:eastAsia="pt-BR"/>
        </w:rPr>
        <w:t xml:space="preserve">cipais enviarão ao </w:t>
      </w:r>
      <w:r w:rsidRPr="00126658">
        <w:rPr>
          <w:rFonts w:eastAsia="Times New Roman" w:cs="Arial"/>
          <w:szCs w:val="24"/>
          <w:shd w:val="clear" w:color="auto" w:fill="FFFFFF"/>
          <w:lang w:eastAsia="pt-BR"/>
        </w:rPr>
        <w:t>agente de contratação/pregoeiro</w:t>
      </w:r>
      <w:r w:rsidRPr="00126658">
        <w:rPr>
          <w:rFonts w:eastAsia="Times New Roman" w:cs="Arial"/>
          <w:szCs w:val="24"/>
          <w:lang w:eastAsia="pt-BR"/>
        </w:rPr>
        <w:t xml:space="preserve"> o relatório de riscos, com atribuição ao agente de impulsionar os processos constantes do plano de contratações anual com elevado risco de não efetivação da contratação até o término do exercício.</w:t>
      </w:r>
    </w:p>
    <w:p w14:paraId="6CC13C04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 xml:space="preserve">§ 5º </w:t>
      </w:r>
      <w:r w:rsidRPr="00126658">
        <w:rPr>
          <w:rFonts w:eastAsia="Times New Roman" w:cs="Arial"/>
          <w:color w:val="000000"/>
          <w:szCs w:val="24"/>
          <w:lang w:eastAsia="pt-BR"/>
        </w:rPr>
        <w:t>Observado o disposto no art. 10 deste Decreto, o agente de contratação poderá d</w:t>
      </w:r>
      <w:r w:rsidRPr="00126658">
        <w:rPr>
          <w:rFonts w:eastAsia="Times New Roman" w:cs="Arial"/>
          <w:color w:val="000000"/>
          <w:szCs w:val="24"/>
          <w:lang w:eastAsia="pt-BR"/>
        </w:rPr>
        <w:t>e</w:t>
      </w:r>
      <w:r w:rsidRPr="00126658">
        <w:rPr>
          <w:rFonts w:eastAsia="Times New Roman" w:cs="Arial"/>
          <w:color w:val="000000"/>
          <w:szCs w:val="24"/>
          <w:lang w:eastAsia="pt-BR"/>
        </w:rPr>
        <w:t>legar as competências de que tratam os incisos I e II do caput, desde que seja devid</w:t>
      </w:r>
      <w:r w:rsidRPr="00126658">
        <w:rPr>
          <w:rFonts w:eastAsia="Times New Roman" w:cs="Arial"/>
          <w:color w:val="000000"/>
          <w:szCs w:val="24"/>
          <w:lang w:eastAsia="pt-BR"/>
        </w:rPr>
        <w:t>a</w:t>
      </w:r>
      <w:r w:rsidRPr="00126658">
        <w:rPr>
          <w:rFonts w:eastAsia="Times New Roman" w:cs="Arial"/>
          <w:color w:val="000000"/>
          <w:szCs w:val="24"/>
          <w:lang w:eastAsia="pt-BR"/>
        </w:rPr>
        <w:t>mente justifica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do e que não incidam na edição de atos de caráter normativo, decisão de recursos administrativos e matérias de competência exclusiva do órgão ou autoridade.</w:t>
      </w:r>
    </w:p>
    <w:p w14:paraId="4C284848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§ 6º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O não atendimento das diligências do 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agente de contratação/pregoeiro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por outros setores ensejará motivação formal, a ser juntada aos autos do processo.</w:t>
      </w:r>
    </w:p>
    <w:p w14:paraId="4069E279" w14:textId="33138DD1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szCs w:val="24"/>
          <w:lang w:eastAsia="pt-BR"/>
        </w:rPr>
        <w:t>§7º</w:t>
      </w:r>
      <w:r w:rsidRPr="00126658">
        <w:rPr>
          <w:rFonts w:eastAsia="Times New Roman" w:cs="Arial"/>
          <w:szCs w:val="24"/>
          <w:lang w:eastAsia="pt-BR"/>
        </w:rPr>
        <w:t xml:space="preserve"> Cabe ao agente de contratação/pregoeiro designado para coordenar a sessão p</w:t>
      </w:r>
      <w:r w:rsidR="003C1057" w:rsidRPr="00126658">
        <w:rPr>
          <w:rFonts w:eastAsia="Times New Roman" w:cs="Arial"/>
          <w:szCs w:val="24"/>
          <w:lang w:eastAsia="pt-BR"/>
        </w:rPr>
        <w:t>ú</w:t>
      </w:r>
      <w:r w:rsidRPr="00126658">
        <w:rPr>
          <w:rFonts w:eastAsia="Times New Roman" w:cs="Arial"/>
          <w:szCs w:val="24"/>
          <w:lang w:eastAsia="pt-BR"/>
        </w:rPr>
        <w:t>bl</w:t>
      </w:r>
      <w:r w:rsidRPr="00126658">
        <w:rPr>
          <w:rFonts w:eastAsia="Times New Roman" w:cs="Arial"/>
          <w:szCs w:val="24"/>
          <w:lang w:eastAsia="pt-BR"/>
        </w:rPr>
        <w:t>i</w:t>
      </w:r>
      <w:r w:rsidRPr="00126658">
        <w:rPr>
          <w:rFonts w:eastAsia="Times New Roman" w:cs="Arial"/>
          <w:szCs w:val="24"/>
          <w:lang w:eastAsia="pt-BR"/>
        </w:rPr>
        <w:t>ca, a confecção do Edital.</w:t>
      </w:r>
    </w:p>
    <w:p w14:paraId="39222083" w14:textId="71C60802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shd w:val="clear" w:color="auto" w:fill="FFFFFF"/>
          <w:lang w:eastAsia="pt-BR"/>
        </w:rPr>
      </w:pPr>
      <w:r w:rsidRPr="00126658">
        <w:rPr>
          <w:rFonts w:eastAsia="Times New Roman" w:cs="Arial"/>
          <w:b/>
          <w:bCs/>
          <w:szCs w:val="24"/>
          <w:shd w:val="clear" w:color="auto" w:fill="FFFFFF"/>
          <w:lang w:eastAsia="pt-BR"/>
        </w:rPr>
        <w:lastRenderedPageBreak/>
        <w:t>Art. 1</w:t>
      </w:r>
      <w:r w:rsidR="0059605E">
        <w:rPr>
          <w:rFonts w:eastAsia="Times New Roman" w:cs="Arial"/>
          <w:b/>
          <w:bCs/>
          <w:szCs w:val="24"/>
          <w:shd w:val="clear" w:color="auto" w:fill="FFFFFF"/>
          <w:lang w:eastAsia="pt-BR"/>
        </w:rPr>
        <w:t>4</w:t>
      </w:r>
      <w:r w:rsidRPr="00126658">
        <w:rPr>
          <w:rFonts w:eastAsia="Times New Roman" w:cs="Arial"/>
          <w:b/>
          <w:bCs/>
          <w:szCs w:val="24"/>
          <w:shd w:val="clear" w:color="auto" w:fill="FFFFFF"/>
          <w:lang w:eastAsia="pt-BR"/>
        </w:rPr>
        <w:t>.</w:t>
      </w:r>
      <w:r w:rsidRPr="00126658">
        <w:rPr>
          <w:rFonts w:eastAsia="Times New Roman" w:cs="Arial"/>
          <w:szCs w:val="24"/>
          <w:shd w:val="clear" w:color="auto" w:fill="FFFFFF"/>
          <w:lang w:eastAsia="pt-BR"/>
        </w:rPr>
        <w:t xml:space="preserve"> O agente de contratação/pregoeiro contará com o auxílio do assessoramento j</w:t>
      </w:r>
      <w:r w:rsidRPr="00126658">
        <w:rPr>
          <w:rFonts w:eastAsia="Times New Roman" w:cs="Arial"/>
          <w:szCs w:val="24"/>
          <w:shd w:val="clear" w:color="auto" w:fill="FFFFFF"/>
          <w:lang w:eastAsia="pt-BR"/>
        </w:rPr>
        <w:t>u</w:t>
      </w:r>
      <w:r w:rsidRPr="00126658">
        <w:rPr>
          <w:rFonts w:eastAsia="Times New Roman" w:cs="Arial"/>
          <w:szCs w:val="24"/>
          <w:shd w:val="clear" w:color="auto" w:fill="FFFFFF"/>
          <w:lang w:eastAsia="pt-BR"/>
        </w:rPr>
        <w:t>rídico e do controle interno deste Município para o desempenho das funções essenciais.</w:t>
      </w:r>
    </w:p>
    <w:p w14:paraId="6D461249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§ 1º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O auxílio de que trata o caput se dará por meio de orientações gerais ou em resposta a solicitações de apoio, hipótese em que serão observadas as normas internas dos set</w:t>
      </w:r>
      <w:r w:rsidRPr="00126658">
        <w:rPr>
          <w:rFonts w:eastAsia="Times New Roman" w:cs="Arial"/>
          <w:color w:val="000000"/>
          <w:szCs w:val="24"/>
          <w:lang w:eastAsia="pt-BR"/>
        </w:rPr>
        <w:t>o</w:t>
      </w:r>
      <w:r w:rsidRPr="00126658">
        <w:rPr>
          <w:rFonts w:eastAsia="Times New Roman" w:cs="Arial"/>
          <w:color w:val="000000"/>
          <w:szCs w:val="24"/>
          <w:lang w:eastAsia="pt-BR"/>
        </w:rPr>
        <w:t>res quanto ao fluxo procedimental.</w:t>
      </w:r>
    </w:p>
    <w:p w14:paraId="34386C69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§ 2º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Sem prejuízo do disposto no § 1º, a solicitação de auxílio de assessoramento jurídico se dará por meio de consulta específica, que conterá, de forma clara e individualizada, a dúvida jurídica a ser dirimida.</w:t>
      </w:r>
    </w:p>
    <w:p w14:paraId="73A3D594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§ 3º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Na prestação de auxílio, a unidade de controle interno observará a supervisão técn</w:t>
      </w:r>
      <w:r w:rsidRPr="00126658">
        <w:rPr>
          <w:rFonts w:eastAsia="Times New Roman" w:cs="Arial"/>
          <w:color w:val="000000"/>
          <w:szCs w:val="24"/>
          <w:lang w:eastAsia="pt-BR"/>
        </w:rPr>
        <w:t>i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ca e as orientações normativas do </w:t>
      </w:r>
      <w:r w:rsidRPr="00126658">
        <w:rPr>
          <w:rFonts w:cs="Arial"/>
          <w:szCs w:val="24"/>
        </w:rPr>
        <w:t xml:space="preserve">Controle Interno do Poder Executivo Municipal </w:t>
      </w:r>
      <w:r w:rsidRPr="00126658">
        <w:rPr>
          <w:rFonts w:eastAsia="Times New Roman" w:cs="Arial"/>
          <w:color w:val="000000"/>
          <w:szCs w:val="24"/>
          <w:lang w:eastAsia="pt-BR"/>
        </w:rPr>
        <w:t>e se manifestará acerca dos aspectos de governança, gerenciamento de riscos e controles internos administrativos da gestão de contratações.</w:t>
      </w:r>
    </w:p>
    <w:p w14:paraId="6F457C02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§ 4º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Previamente à tomada de decisão, o 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agente de contratação/pregoeiro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considerará eventuais manifestações apresentadas pelos órgãos de assessoramento jurídico e de controle interno.</w:t>
      </w:r>
    </w:p>
    <w:p w14:paraId="01B40743" w14:textId="77777777" w:rsidR="003B7332" w:rsidRPr="00126658" w:rsidRDefault="003B7332" w:rsidP="00FD4C74">
      <w:pPr>
        <w:spacing w:after="80" w:line="360" w:lineRule="auto"/>
        <w:jc w:val="center"/>
        <w:rPr>
          <w:rFonts w:eastAsia="Times New Roman" w:cs="Arial"/>
          <w:b/>
          <w:color w:val="000000"/>
          <w:szCs w:val="24"/>
          <w:lang w:eastAsia="pt-BR"/>
        </w:rPr>
      </w:pPr>
    </w:p>
    <w:p w14:paraId="57B352A2" w14:textId="568D3195" w:rsidR="00AB0AF9" w:rsidRPr="00126658" w:rsidRDefault="003C1057" w:rsidP="00FD4C74">
      <w:pPr>
        <w:spacing w:after="8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126658">
        <w:rPr>
          <w:rFonts w:eastAsia="Times New Roman" w:cs="Arial"/>
          <w:b/>
          <w:color w:val="000000"/>
          <w:szCs w:val="24"/>
          <w:lang w:eastAsia="pt-BR"/>
        </w:rPr>
        <w:t>SEÇÃO II</w:t>
      </w:r>
    </w:p>
    <w:p w14:paraId="1575FF13" w14:textId="3C714EB8" w:rsidR="00AB0AF9" w:rsidRPr="00126658" w:rsidRDefault="003C1057" w:rsidP="00FD4C74">
      <w:pPr>
        <w:spacing w:after="80" w:line="360" w:lineRule="auto"/>
        <w:jc w:val="center"/>
        <w:rPr>
          <w:rFonts w:eastAsia="Times New Roman" w:cs="Arial"/>
          <w:bCs/>
          <w:szCs w:val="24"/>
          <w:lang w:eastAsia="pt-BR"/>
        </w:rPr>
      </w:pPr>
      <w:r w:rsidRPr="00126658">
        <w:rPr>
          <w:rFonts w:eastAsia="Times New Roman" w:cs="Arial"/>
          <w:bCs/>
          <w:color w:val="000000"/>
          <w:szCs w:val="24"/>
          <w:lang w:eastAsia="pt-BR"/>
        </w:rPr>
        <w:t>DA EQUIPE DE APOIO</w:t>
      </w:r>
    </w:p>
    <w:p w14:paraId="6AC736CB" w14:textId="6564463A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Art. 1</w:t>
      </w:r>
      <w:r w:rsidR="0059605E">
        <w:rPr>
          <w:rFonts w:eastAsia="Times New Roman" w:cs="Arial"/>
          <w:b/>
          <w:bCs/>
          <w:szCs w:val="24"/>
          <w:lang w:eastAsia="pt-BR"/>
        </w:rPr>
        <w:t>5</w:t>
      </w:r>
      <w:r w:rsidRPr="00126658">
        <w:rPr>
          <w:rFonts w:eastAsia="Times New Roman" w:cs="Arial"/>
          <w:b/>
          <w:bCs/>
          <w:szCs w:val="24"/>
          <w:lang w:eastAsia="pt-BR"/>
        </w:rPr>
        <w:t>.</w:t>
      </w:r>
      <w:r w:rsidRPr="00126658">
        <w:rPr>
          <w:rFonts w:eastAsia="Times New Roman" w:cs="Arial"/>
          <w:szCs w:val="24"/>
          <w:lang w:eastAsia="pt-BR"/>
        </w:rPr>
        <w:t xml:space="preserve"> Caberá à equipe de apoio auxiliar o </w:t>
      </w:r>
      <w:r w:rsidRPr="00126658">
        <w:rPr>
          <w:rFonts w:eastAsia="Times New Roman" w:cs="Arial"/>
          <w:szCs w:val="24"/>
          <w:shd w:val="clear" w:color="auto" w:fill="FFFFFF"/>
          <w:lang w:eastAsia="pt-BR"/>
        </w:rPr>
        <w:t>agente de contratação/pregoeiro</w:t>
      </w:r>
      <w:r w:rsidRPr="00126658">
        <w:rPr>
          <w:rFonts w:eastAsia="Times New Roman" w:cs="Arial"/>
          <w:szCs w:val="24"/>
          <w:lang w:eastAsia="pt-BR"/>
        </w:rPr>
        <w:t xml:space="preserve"> ou a comi</w:t>
      </w:r>
      <w:r w:rsidRPr="00126658">
        <w:rPr>
          <w:rFonts w:eastAsia="Times New Roman" w:cs="Arial"/>
          <w:szCs w:val="24"/>
          <w:lang w:eastAsia="pt-BR"/>
        </w:rPr>
        <w:t>s</w:t>
      </w:r>
      <w:r w:rsidRPr="00126658">
        <w:rPr>
          <w:rFonts w:eastAsia="Times New Roman" w:cs="Arial"/>
          <w:szCs w:val="24"/>
          <w:lang w:eastAsia="pt-BR"/>
        </w:rPr>
        <w:t>são de contratação no exercício de suas atribuições. </w:t>
      </w:r>
    </w:p>
    <w:p w14:paraId="778E011B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Parágrafo único</w:t>
      </w:r>
      <w:r w:rsidRPr="00126658">
        <w:rPr>
          <w:rFonts w:eastAsia="Times New Roman" w:cs="Arial"/>
          <w:color w:val="000000"/>
          <w:szCs w:val="24"/>
          <w:lang w:eastAsia="pt-BR"/>
        </w:rPr>
        <w:t>. A equipe de apoio contará com o auxílio dos órgãos de assessorame</w:t>
      </w:r>
      <w:r w:rsidRPr="00126658">
        <w:rPr>
          <w:rFonts w:eastAsia="Times New Roman" w:cs="Arial"/>
          <w:color w:val="000000"/>
          <w:szCs w:val="24"/>
          <w:lang w:eastAsia="pt-BR"/>
        </w:rPr>
        <w:t>n</w:t>
      </w:r>
      <w:r w:rsidRPr="00126658">
        <w:rPr>
          <w:rFonts w:eastAsia="Times New Roman" w:cs="Arial"/>
          <w:color w:val="000000"/>
          <w:szCs w:val="24"/>
          <w:lang w:eastAsia="pt-BR"/>
        </w:rPr>
        <w:t>to jurídico e de controle interno do Município, nos termos do disposto no art. 15.</w:t>
      </w:r>
    </w:p>
    <w:p w14:paraId="489187AA" w14:textId="77777777" w:rsidR="003B7332" w:rsidRPr="00126658" w:rsidRDefault="003B7332" w:rsidP="00FD4C74">
      <w:pPr>
        <w:spacing w:after="80" w:line="360" w:lineRule="auto"/>
        <w:jc w:val="center"/>
        <w:rPr>
          <w:rFonts w:eastAsia="Times New Roman" w:cs="Arial"/>
          <w:b/>
          <w:color w:val="000000"/>
          <w:szCs w:val="24"/>
          <w:lang w:eastAsia="pt-BR"/>
        </w:rPr>
      </w:pPr>
    </w:p>
    <w:p w14:paraId="688DD483" w14:textId="7287388E" w:rsidR="00AB0AF9" w:rsidRPr="00126658" w:rsidRDefault="003C1057" w:rsidP="00FD4C74">
      <w:pPr>
        <w:spacing w:after="8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126658">
        <w:rPr>
          <w:rFonts w:eastAsia="Times New Roman" w:cs="Arial"/>
          <w:b/>
          <w:color w:val="000000"/>
          <w:szCs w:val="24"/>
          <w:lang w:eastAsia="pt-BR"/>
        </w:rPr>
        <w:t>SEÇÃO III</w:t>
      </w:r>
    </w:p>
    <w:p w14:paraId="241E972F" w14:textId="61E5AF93" w:rsidR="00AB0AF9" w:rsidRPr="00126658" w:rsidRDefault="003C1057" w:rsidP="00FD4C74">
      <w:pPr>
        <w:spacing w:after="80" w:line="360" w:lineRule="auto"/>
        <w:jc w:val="center"/>
        <w:rPr>
          <w:rFonts w:eastAsia="Times New Roman" w:cs="Arial"/>
          <w:bCs/>
          <w:szCs w:val="24"/>
          <w:lang w:eastAsia="pt-BR"/>
        </w:rPr>
      </w:pPr>
      <w:r w:rsidRPr="00126658">
        <w:rPr>
          <w:rFonts w:eastAsia="Times New Roman" w:cs="Arial"/>
          <w:bCs/>
          <w:color w:val="000000"/>
          <w:szCs w:val="24"/>
          <w:lang w:eastAsia="pt-BR"/>
        </w:rPr>
        <w:t>DA COMISSÃO DE CONTRATAÇÃO</w:t>
      </w:r>
    </w:p>
    <w:p w14:paraId="449AA7A3" w14:textId="063A8288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Art. 1</w:t>
      </w:r>
      <w:r w:rsidR="0059605E">
        <w:rPr>
          <w:rFonts w:eastAsia="Times New Roman" w:cs="Arial"/>
          <w:b/>
          <w:bCs/>
          <w:color w:val="000000"/>
          <w:szCs w:val="24"/>
          <w:lang w:eastAsia="pt-BR"/>
        </w:rPr>
        <w:t>6</w:t>
      </w: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.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Caberá à comissão de contratação:</w:t>
      </w:r>
    </w:p>
    <w:p w14:paraId="7C1DEF94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I -</w:t>
      </w:r>
      <w:r w:rsidRPr="00126658">
        <w:rPr>
          <w:rFonts w:eastAsia="Times New Roman" w:cs="Arial"/>
          <w:szCs w:val="24"/>
          <w:lang w:eastAsia="pt-BR"/>
        </w:rPr>
        <w:t xml:space="preserve"> substituir o </w:t>
      </w:r>
      <w:r w:rsidRPr="00126658">
        <w:rPr>
          <w:rFonts w:eastAsia="Times New Roman" w:cs="Arial"/>
          <w:szCs w:val="24"/>
          <w:shd w:val="clear" w:color="auto" w:fill="FFFFFF"/>
          <w:lang w:eastAsia="pt-BR"/>
        </w:rPr>
        <w:t>agente de contratação/pregoeiro</w:t>
      </w:r>
      <w:r w:rsidRPr="00126658">
        <w:rPr>
          <w:rFonts w:eastAsia="Times New Roman" w:cs="Arial"/>
          <w:szCs w:val="24"/>
          <w:lang w:eastAsia="pt-BR"/>
        </w:rPr>
        <w:t>, observado o disposto no art. 14, quando a licitação envolver a contratação de bens ou serviços especiais, desde que atendidos os requisitos estabelecidos no § 1º do art. 3º e no art. 10;</w:t>
      </w:r>
    </w:p>
    <w:p w14:paraId="237CF907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lastRenderedPageBreak/>
        <w:t>II -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conduzir </w:t>
      </w:r>
      <w:proofErr w:type="gramStart"/>
      <w:r w:rsidRPr="00126658">
        <w:rPr>
          <w:rFonts w:eastAsia="Times New Roman" w:cs="Arial"/>
          <w:color w:val="000000"/>
          <w:szCs w:val="24"/>
          <w:lang w:eastAsia="pt-BR"/>
        </w:rPr>
        <w:t>a licitação na modalidade diálogo competitivo, observado o disposto no art. 14</w:t>
      </w:r>
      <w:proofErr w:type="gramEnd"/>
      <w:r w:rsidRPr="00126658">
        <w:rPr>
          <w:rFonts w:eastAsia="Times New Roman" w:cs="Arial"/>
          <w:color w:val="000000"/>
          <w:szCs w:val="24"/>
          <w:lang w:eastAsia="pt-BR"/>
        </w:rPr>
        <w:t>;</w:t>
      </w:r>
    </w:p>
    <w:p w14:paraId="0C6A498D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III -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sanar erros ou falhas que não alterem a substância dos documentos de habilitação e a sua validade jurídica, mediante despacho fundamentado registrado e acessível a todos, e atribuir-lhes eficácia para fins de habilitação e de classificação; </w:t>
      </w:r>
      <w:proofErr w:type="gramStart"/>
      <w:r w:rsidRPr="00126658">
        <w:rPr>
          <w:rFonts w:eastAsia="Times New Roman" w:cs="Arial"/>
          <w:color w:val="000000"/>
          <w:szCs w:val="24"/>
          <w:lang w:eastAsia="pt-BR"/>
        </w:rPr>
        <w:t>e</w:t>
      </w:r>
      <w:proofErr w:type="gramEnd"/>
    </w:p>
    <w:p w14:paraId="64946F0D" w14:textId="3216C2CC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IV -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receber, examinar e julgar </w:t>
      </w:r>
      <w:r w:rsidR="003C1057" w:rsidRPr="00126658">
        <w:rPr>
          <w:rFonts w:eastAsia="Times New Roman" w:cs="Arial"/>
          <w:color w:val="000000"/>
          <w:szCs w:val="24"/>
          <w:lang w:eastAsia="pt-BR"/>
        </w:rPr>
        <w:t xml:space="preserve">os 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documentos </w:t>
      </w:r>
      <w:r w:rsidR="003C1057" w:rsidRPr="00126658">
        <w:rPr>
          <w:rFonts w:eastAsia="Times New Roman" w:cs="Arial"/>
          <w:color w:val="000000"/>
          <w:szCs w:val="24"/>
          <w:lang w:eastAsia="pt-BR"/>
        </w:rPr>
        <w:t>dos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procedimentos auxiliares previstos no art. 78 da Lei nº 14.133</w:t>
      </w:r>
      <w:r w:rsidR="003C1057" w:rsidRPr="00126658">
        <w:rPr>
          <w:rFonts w:eastAsia="Times New Roman" w:cs="Arial"/>
          <w:color w:val="000000"/>
          <w:szCs w:val="24"/>
          <w:lang w:eastAsia="pt-BR"/>
        </w:rPr>
        <w:t>/</w:t>
      </w:r>
      <w:r w:rsidRPr="00126658">
        <w:rPr>
          <w:rFonts w:eastAsia="Times New Roman" w:cs="Arial"/>
          <w:color w:val="000000"/>
          <w:szCs w:val="24"/>
          <w:lang w:eastAsia="pt-BR"/>
        </w:rPr>
        <w:t>2021, observados os requisitos estabelecidos em regulamento.</w:t>
      </w:r>
    </w:p>
    <w:p w14:paraId="2D7534D8" w14:textId="09E81353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Parágrafo único.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Quando substituírem o 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agente de contratação/pregoeiro</w:t>
      </w:r>
      <w:r w:rsidRPr="00126658">
        <w:rPr>
          <w:rFonts w:eastAsia="Times New Roman" w:cs="Arial"/>
          <w:color w:val="000000"/>
          <w:szCs w:val="24"/>
          <w:lang w:eastAsia="pt-BR"/>
        </w:rPr>
        <w:t>, na forma pr</w:t>
      </w:r>
      <w:r w:rsidRPr="00126658">
        <w:rPr>
          <w:rFonts w:eastAsia="Times New Roman" w:cs="Arial"/>
          <w:color w:val="000000"/>
          <w:szCs w:val="24"/>
          <w:lang w:eastAsia="pt-BR"/>
        </w:rPr>
        <w:t>e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vista no inciso I do </w:t>
      </w:r>
      <w:r w:rsidRPr="00126658">
        <w:rPr>
          <w:rFonts w:eastAsia="Times New Roman" w:cs="Arial"/>
          <w:szCs w:val="24"/>
          <w:lang w:eastAsia="pt-BR"/>
        </w:rPr>
        <w:t xml:space="preserve">caput, os membros da </w:t>
      </w:r>
      <w:r w:rsidR="003C1057" w:rsidRPr="00126658">
        <w:rPr>
          <w:rFonts w:eastAsia="Times New Roman" w:cs="Arial"/>
          <w:szCs w:val="24"/>
          <w:lang w:eastAsia="pt-BR"/>
        </w:rPr>
        <w:t>C</w:t>
      </w:r>
      <w:r w:rsidRPr="00126658">
        <w:rPr>
          <w:rFonts w:eastAsia="Times New Roman" w:cs="Arial"/>
          <w:szCs w:val="24"/>
          <w:lang w:eastAsia="pt-BR"/>
        </w:rPr>
        <w:t xml:space="preserve">omissão de </w:t>
      </w:r>
      <w:r w:rsidR="003C1057" w:rsidRPr="00126658">
        <w:rPr>
          <w:rFonts w:eastAsia="Times New Roman" w:cs="Arial"/>
          <w:szCs w:val="24"/>
          <w:lang w:eastAsia="pt-BR"/>
        </w:rPr>
        <w:t>C</w:t>
      </w:r>
      <w:r w:rsidRPr="00126658">
        <w:rPr>
          <w:rFonts w:eastAsia="Times New Roman" w:cs="Arial"/>
          <w:szCs w:val="24"/>
          <w:lang w:eastAsia="pt-BR"/>
        </w:rPr>
        <w:t>ontratação responderão solidar</w:t>
      </w:r>
      <w:r w:rsidRPr="00126658">
        <w:rPr>
          <w:rFonts w:eastAsia="Times New Roman" w:cs="Arial"/>
          <w:szCs w:val="24"/>
          <w:lang w:eastAsia="pt-BR"/>
        </w:rPr>
        <w:t>i</w:t>
      </w:r>
      <w:r w:rsidRPr="00126658">
        <w:rPr>
          <w:rFonts w:eastAsia="Times New Roman" w:cs="Arial"/>
          <w:szCs w:val="24"/>
          <w:lang w:eastAsia="pt-BR"/>
        </w:rPr>
        <w:t>amente pelos atos praticados pela comissão,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exceto o membro que expressar posição individual divergente, </w:t>
      </w:r>
      <w:r w:rsidR="003C1057" w:rsidRPr="00126658">
        <w:rPr>
          <w:rFonts w:eastAsia="Times New Roman" w:cs="Arial"/>
          <w:color w:val="000000"/>
          <w:szCs w:val="24"/>
          <w:lang w:eastAsia="pt-BR"/>
        </w:rPr>
        <w:t xml:space="preserve">que </w:t>
      </w:r>
      <w:r w:rsidRPr="00126658">
        <w:rPr>
          <w:rFonts w:eastAsia="Times New Roman" w:cs="Arial"/>
          <w:color w:val="000000"/>
          <w:szCs w:val="24"/>
          <w:lang w:eastAsia="pt-BR"/>
        </w:rPr>
        <w:t>deverá ser fundamentada e registrada em ata lavrada na reun</w:t>
      </w:r>
      <w:r w:rsidRPr="00126658">
        <w:rPr>
          <w:rFonts w:eastAsia="Times New Roman" w:cs="Arial"/>
          <w:color w:val="000000"/>
          <w:szCs w:val="24"/>
          <w:lang w:eastAsia="pt-BR"/>
        </w:rPr>
        <w:t>i</w:t>
      </w:r>
      <w:r w:rsidRPr="00126658">
        <w:rPr>
          <w:rFonts w:eastAsia="Times New Roman" w:cs="Arial"/>
          <w:color w:val="000000"/>
          <w:szCs w:val="24"/>
          <w:lang w:eastAsia="pt-BR"/>
        </w:rPr>
        <w:t>ão em que houver sido tomada a decisão.</w:t>
      </w:r>
    </w:p>
    <w:p w14:paraId="04790442" w14:textId="70F5BE37" w:rsidR="00AB0AF9" w:rsidRPr="00126658" w:rsidRDefault="00AB0AF9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Art. 1</w:t>
      </w:r>
      <w:r w:rsidR="0059605E">
        <w:rPr>
          <w:rFonts w:eastAsia="Times New Roman" w:cs="Arial"/>
          <w:b/>
          <w:bCs/>
          <w:color w:val="000000"/>
          <w:szCs w:val="24"/>
          <w:lang w:eastAsia="pt-BR"/>
        </w:rPr>
        <w:t>7</w:t>
      </w: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.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A comissão de contratação contará com o auxílio 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do assessoramento jurídico e do controle interno deste Município</w:t>
      </w:r>
      <w:r w:rsidRPr="00126658">
        <w:rPr>
          <w:rFonts w:eastAsia="Times New Roman" w:cs="Arial"/>
          <w:color w:val="000000"/>
          <w:szCs w:val="24"/>
          <w:lang w:eastAsia="pt-BR"/>
        </w:rPr>
        <w:t>, nos termos do disposto no art. 15. </w:t>
      </w:r>
    </w:p>
    <w:p w14:paraId="19E1B454" w14:textId="77777777" w:rsidR="003B7332" w:rsidRPr="00126658" w:rsidRDefault="003B7332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</w:p>
    <w:p w14:paraId="26785300" w14:textId="554552B3" w:rsidR="00AB0AF9" w:rsidRPr="00126658" w:rsidRDefault="003C1057" w:rsidP="00FD4C74">
      <w:pPr>
        <w:spacing w:after="80" w:line="360" w:lineRule="auto"/>
        <w:jc w:val="center"/>
        <w:rPr>
          <w:rFonts w:eastAsia="Times New Roman" w:cs="Arial"/>
          <w:b/>
          <w:bCs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SEÇÃO IV</w:t>
      </w:r>
    </w:p>
    <w:p w14:paraId="7114F00D" w14:textId="2B814F89" w:rsidR="00AB0AF9" w:rsidRPr="00126658" w:rsidRDefault="003C1057" w:rsidP="00FD4C74">
      <w:pPr>
        <w:spacing w:after="80" w:line="360" w:lineRule="auto"/>
        <w:jc w:val="center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szCs w:val="24"/>
          <w:lang w:eastAsia="pt-BR"/>
        </w:rPr>
        <w:t>ATIVIDADES DE GESTÃO E FISCALIZAÇÃO DE CONTRATOS</w:t>
      </w:r>
    </w:p>
    <w:p w14:paraId="4B4A26BF" w14:textId="75241FB0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Art. 1</w:t>
      </w:r>
      <w:r w:rsidR="0059605E">
        <w:rPr>
          <w:rFonts w:eastAsia="Times New Roman" w:cs="Arial"/>
          <w:b/>
          <w:bCs/>
          <w:szCs w:val="24"/>
          <w:lang w:eastAsia="pt-BR"/>
        </w:rPr>
        <w:t>8</w:t>
      </w:r>
      <w:r w:rsidRPr="00126658">
        <w:rPr>
          <w:rFonts w:eastAsia="Times New Roman" w:cs="Arial"/>
          <w:b/>
          <w:bCs/>
          <w:szCs w:val="24"/>
          <w:lang w:eastAsia="pt-BR"/>
        </w:rPr>
        <w:t>.</w:t>
      </w:r>
      <w:r w:rsidRPr="00126658">
        <w:rPr>
          <w:rFonts w:eastAsia="Times New Roman" w:cs="Arial"/>
          <w:szCs w:val="24"/>
          <w:lang w:eastAsia="pt-BR"/>
        </w:rPr>
        <w:t xml:space="preserve"> Para fins do disposto neste Decreto, considera-se:</w:t>
      </w:r>
    </w:p>
    <w:p w14:paraId="4DFE0CA3" w14:textId="3CE41761" w:rsidR="003C1057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I -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904DD9" w:rsidRPr="00126658">
        <w:rPr>
          <w:rFonts w:eastAsia="Times New Roman" w:cs="Arial"/>
          <w:szCs w:val="24"/>
          <w:lang w:eastAsia="pt-BR"/>
        </w:rPr>
        <w:t>g</w:t>
      </w:r>
      <w:r w:rsidRPr="00126658">
        <w:rPr>
          <w:rFonts w:eastAsia="Times New Roman" w:cs="Arial"/>
          <w:szCs w:val="24"/>
          <w:lang w:eastAsia="pt-BR"/>
        </w:rPr>
        <w:t xml:space="preserve">estão de contrato: </w:t>
      </w:r>
    </w:p>
    <w:p w14:paraId="2E71DE07" w14:textId="77777777" w:rsidR="003C1057" w:rsidRPr="00126658" w:rsidRDefault="003C1057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szCs w:val="24"/>
          <w:lang w:eastAsia="pt-BR"/>
        </w:rPr>
        <w:t xml:space="preserve">a) </w:t>
      </w:r>
      <w:r w:rsidR="00AB0AF9" w:rsidRPr="00126658">
        <w:rPr>
          <w:rFonts w:eastAsia="Times New Roman" w:cs="Arial"/>
          <w:szCs w:val="24"/>
          <w:lang w:eastAsia="pt-BR"/>
        </w:rPr>
        <w:t>a coordenação das atividades de fiscalização técnica, administrativa e setorial</w:t>
      </w:r>
      <w:r w:rsidRPr="00126658">
        <w:rPr>
          <w:rFonts w:eastAsia="Times New Roman" w:cs="Arial"/>
          <w:szCs w:val="24"/>
          <w:lang w:eastAsia="pt-BR"/>
        </w:rPr>
        <w:t>;</w:t>
      </w:r>
    </w:p>
    <w:p w14:paraId="76BD4952" w14:textId="61119AF4" w:rsidR="00AB0AF9" w:rsidRPr="00126658" w:rsidRDefault="003C1057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szCs w:val="24"/>
          <w:lang w:eastAsia="pt-BR"/>
        </w:rPr>
        <w:t xml:space="preserve">b) </w:t>
      </w:r>
      <w:r w:rsidR="00EC14FB" w:rsidRPr="00126658">
        <w:rPr>
          <w:rFonts w:eastAsia="Times New Roman" w:cs="Arial"/>
          <w:szCs w:val="24"/>
          <w:lang w:eastAsia="pt-BR"/>
        </w:rPr>
        <w:t xml:space="preserve">a análise e decisão nos aspectos relativos aos </w:t>
      </w:r>
      <w:r w:rsidR="00AB0AF9" w:rsidRPr="00126658">
        <w:rPr>
          <w:rFonts w:eastAsia="Times New Roman" w:cs="Arial"/>
          <w:szCs w:val="24"/>
          <w:lang w:eastAsia="pt-BR"/>
        </w:rPr>
        <w:t xml:space="preserve">atos preparatórios </w:t>
      </w:r>
      <w:r w:rsidRPr="00126658">
        <w:rPr>
          <w:rFonts w:eastAsia="Times New Roman" w:cs="Arial"/>
          <w:szCs w:val="24"/>
          <w:lang w:eastAsia="pt-BR"/>
        </w:rPr>
        <w:t>da</w:t>
      </w:r>
      <w:r w:rsidR="00AB0AF9" w:rsidRPr="00126658">
        <w:rPr>
          <w:rFonts w:eastAsia="Times New Roman" w:cs="Arial"/>
          <w:szCs w:val="24"/>
          <w:lang w:eastAsia="pt-BR"/>
        </w:rPr>
        <w:t xml:space="preserve"> instrução proce</w:t>
      </w:r>
      <w:r w:rsidR="00AB0AF9" w:rsidRPr="00126658">
        <w:rPr>
          <w:rFonts w:eastAsia="Times New Roman" w:cs="Arial"/>
          <w:szCs w:val="24"/>
          <w:lang w:eastAsia="pt-BR"/>
        </w:rPr>
        <w:t>s</w:t>
      </w:r>
      <w:r w:rsidR="00AB0AF9" w:rsidRPr="00126658">
        <w:rPr>
          <w:rFonts w:eastAsia="Times New Roman" w:cs="Arial"/>
          <w:szCs w:val="24"/>
          <w:lang w:eastAsia="pt-BR"/>
        </w:rPr>
        <w:t xml:space="preserve">sual, </w:t>
      </w:r>
      <w:r w:rsidRPr="00126658">
        <w:rPr>
          <w:rFonts w:eastAsia="Times New Roman" w:cs="Arial"/>
          <w:szCs w:val="24"/>
          <w:lang w:eastAsia="pt-BR"/>
        </w:rPr>
        <w:t>com</w:t>
      </w:r>
      <w:r w:rsidR="00AB0AF9" w:rsidRPr="00126658">
        <w:rPr>
          <w:rFonts w:eastAsia="Times New Roman" w:cs="Arial"/>
          <w:szCs w:val="24"/>
          <w:lang w:eastAsia="pt-BR"/>
        </w:rPr>
        <w:t xml:space="preserve"> encaminhamento da documentação pertinente ao setor de contratos para a formalização dos procedimentos</w:t>
      </w:r>
      <w:r w:rsidRPr="00126658">
        <w:rPr>
          <w:rFonts w:eastAsia="Times New Roman" w:cs="Arial"/>
          <w:szCs w:val="24"/>
          <w:lang w:eastAsia="pt-BR"/>
        </w:rPr>
        <w:t xml:space="preserve">, </w:t>
      </w:r>
      <w:r w:rsidR="00EC14FB" w:rsidRPr="00126658">
        <w:rPr>
          <w:rFonts w:eastAsia="Times New Roman" w:cs="Arial"/>
          <w:szCs w:val="24"/>
          <w:lang w:eastAsia="pt-BR"/>
        </w:rPr>
        <w:t xml:space="preserve">e os de </w:t>
      </w:r>
      <w:r w:rsidR="00AB0AF9" w:rsidRPr="00126658">
        <w:rPr>
          <w:rFonts w:eastAsia="Times New Roman" w:cs="Arial"/>
          <w:szCs w:val="24"/>
          <w:lang w:eastAsia="pt-BR"/>
        </w:rPr>
        <w:t>prorrogação,</w:t>
      </w:r>
      <w:r w:rsidR="00EC14FB" w:rsidRPr="00126658">
        <w:rPr>
          <w:rFonts w:eastAsia="Times New Roman" w:cs="Arial"/>
          <w:szCs w:val="24"/>
          <w:lang w:eastAsia="pt-BR"/>
        </w:rPr>
        <w:t xml:space="preserve"> </w:t>
      </w:r>
      <w:r w:rsidR="00AB0AF9" w:rsidRPr="00126658">
        <w:rPr>
          <w:rFonts w:eastAsia="Times New Roman" w:cs="Arial"/>
          <w:szCs w:val="24"/>
          <w:lang w:eastAsia="pt-BR"/>
        </w:rPr>
        <w:t>alteração, reequilíbrio, pagamento, aplicação de sanções</w:t>
      </w:r>
      <w:r w:rsidR="00EC14FB" w:rsidRPr="00126658">
        <w:rPr>
          <w:rFonts w:eastAsia="Times New Roman" w:cs="Arial"/>
          <w:szCs w:val="24"/>
          <w:lang w:eastAsia="pt-BR"/>
        </w:rPr>
        <w:t xml:space="preserve">, </w:t>
      </w:r>
      <w:r w:rsidR="00AB0AF9" w:rsidRPr="00126658">
        <w:rPr>
          <w:rFonts w:eastAsia="Times New Roman" w:cs="Arial"/>
          <w:szCs w:val="24"/>
          <w:lang w:eastAsia="pt-BR"/>
        </w:rPr>
        <w:t>extinção dos contratos, entre outros;</w:t>
      </w:r>
    </w:p>
    <w:p w14:paraId="56B2CA1F" w14:textId="5F675239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II –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904DD9" w:rsidRPr="00126658">
        <w:rPr>
          <w:rFonts w:eastAsia="Times New Roman" w:cs="Arial"/>
          <w:szCs w:val="24"/>
          <w:lang w:eastAsia="pt-BR"/>
        </w:rPr>
        <w:t>f</w:t>
      </w:r>
      <w:r w:rsidRPr="00126658">
        <w:rPr>
          <w:rFonts w:eastAsia="Times New Roman" w:cs="Arial"/>
          <w:szCs w:val="24"/>
          <w:lang w:eastAsia="pt-BR"/>
        </w:rPr>
        <w:t xml:space="preserve">iscalização: </w:t>
      </w:r>
    </w:p>
    <w:p w14:paraId="32591BFA" w14:textId="77777777" w:rsidR="00541167" w:rsidRPr="00126658" w:rsidRDefault="00AB0AF9" w:rsidP="00FD4C74">
      <w:pPr>
        <w:pStyle w:val="PargrafodaLista"/>
        <w:spacing w:after="8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658">
        <w:rPr>
          <w:rFonts w:ascii="Arial" w:eastAsia="Times New Roman" w:hAnsi="Arial" w:cs="Arial"/>
          <w:b/>
          <w:sz w:val="24"/>
          <w:szCs w:val="24"/>
          <w:lang w:eastAsia="pt-BR"/>
        </w:rPr>
        <w:t>a)</w:t>
      </w:r>
      <w:r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avaliar e acompanhar a execução do </w:t>
      </w:r>
      <w:r w:rsidR="00541167" w:rsidRPr="00126658">
        <w:rPr>
          <w:rFonts w:ascii="Arial" w:eastAsia="Times New Roman" w:hAnsi="Arial" w:cs="Arial"/>
          <w:sz w:val="24"/>
          <w:szCs w:val="24"/>
          <w:lang w:eastAsia="pt-BR"/>
        </w:rPr>
        <w:t>contrato</w:t>
      </w:r>
      <w:r w:rsidR="008F0D23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, certificando </w:t>
      </w:r>
      <w:r w:rsidR="00541167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se o objeto está sendo cumprido </w:t>
      </w:r>
      <w:r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em estrita conformidade com as especificações trazidas pelo edital </w:t>
      </w:r>
      <w:r w:rsidR="00541167" w:rsidRPr="00126658">
        <w:rPr>
          <w:rFonts w:ascii="Arial" w:eastAsia="Times New Roman" w:hAnsi="Arial" w:cs="Arial"/>
          <w:sz w:val="24"/>
          <w:szCs w:val="24"/>
          <w:lang w:eastAsia="pt-BR"/>
        </w:rPr>
        <w:t>e na propo</w:t>
      </w:r>
      <w:r w:rsidR="00541167" w:rsidRPr="00126658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541167" w:rsidRPr="00126658">
        <w:rPr>
          <w:rFonts w:ascii="Arial" w:eastAsia="Times New Roman" w:hAnsi="Arial" w:cs="Arial"/>
          <w:sz w:val="24"/>
          <w:szCs w:val="24"/>
          <w:lang w:eastAsia="pt-BR"/>
        </w:rPr>
        <w:t>ta vencedora, a fim de que os objetivos da licitação sejam materialmente concretizados.</w:t>
      </w:r>
    </w:p>
    <w:p w14:paraId="42E82D2A" w14:textId="21180FE0" w:rsidR="00AB0AF9" w:rsidRPr="00126658" w:rsidRDefault="00AB0AF9" w:rsidP="00FD4C74">
      <w:pPr>
        <w:pStyle w:val="PargrafodaLista"/>
        <w:spacing w:after="8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658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 xml:space="preserve">b) </w:t>
      </w:r>
      <w:r w:rsidR="00541167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acompanhar a </w:t>
      </w:r>
      <w:r w:rsidRPr="00126658">
        <w:rPr>
          <w:rFonts w:ascii="Arial" w:eastAsia="Times New Roman" w:hAnsi="Arial" w:cs="Arial"/>
          <w:sz w:val="24"/>
          <w:szCs w:val="24"/>
          <w:lang w:eastAsia="pt-BR"/>
        </w:rPr>
        <w:t>manutenção das obrigações previdenciárias, fiscais e trabalhistas do Contratado;</w:t>
      </w:r>
    </w:p>
    <w:p w14:paraId="4AD6CFF9" w14:textId="77777777" w:rsidR="00AB0AF9" w:rsidRPr="00126658" w:rsidRDefault="00AB0AF9" w:rsidP="00FD4C74">
      <w:pPr>
        <w:pStyle w:val="PargrafodaLista"/>
        <w:spacing w:after="8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65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c)</w:t>
      </w:r>
      <w:r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controlar a manutenção do contrato administrativo com as revisões, os reajustes, a r</w:t>
      </w:r>
      <w:r w:rsidRPr="00126658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pactuações e a providências tempestivas nas hipóteses de inadimplemento; </w:t>
      </w:r>
      <w:proofErr w:type="gramStart"/>
      <w:r w:rsidRPr="00126658">
        <w:rPr>
          <w:rFonts w:ascii="Arial" w:eastAsia="Times New Roman" w:hAnsi="Arial" w:cs="Arial"/>
          <w:sz w:val="24"/>
          <w:szCs w:val="24"/>
          <w:lang w:eastAsia="pt-BR"/>
        </w:rPr>
        <w:t>e</w:t>
      </w:r>
      <w:proofErr w:type="gramEnd"/>
      <w:r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38AA228D" w14:textId="77777777" w:rsidR="00AB0AF9" w:rsidRPr="00126658" w:rsidRDefault="00AB0AF9" w:rsidP="00FD4C74">
      <w:pPr>
        <w:pStyle w:val="PargrafodaLista"/>
        <w:spacing w:after="8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658">
        <w:rPr>
          <w:rFonts w:ascii="Arial" w:eastAsia="Times New Roman" w:hAnsi="Arial" w:cs="Arial"/>
          <w:b/>
          <w:sz w:val="24"/>
          <w:szCs w:val="24"/>
          <w:lang w:eastAsia="pt-BR"/>
        </w:rPr>
        <w:t>d)</w:t>
      </w:r>
      <w:r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o acompanhamento da execução técnica e administrativa do contrato na prestação do objeto que ocorrerem, concomitantemente, em Secretarias e Departamentos distintos.</w:t>
      </w:r>
    </w:p>
    <w:p w14:paraId="71FC4327" w14:textId="11788CC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§ 1º</w:t>
      </w:r>
      <w:r w:rsidRPr="00126658">
        <w:rPr>
          <w:rFonts w:eastAsia="Times New Roman" w:cs="Arial"/>
          <w:szCs w:val="24"/>
          <w:lang w:eastAsia="pt-BR"/>
        </w:rPr>
        <w:t xml:space="preserve"> As atividades de gestão e fiscalização deverão ser realizadas de forma preventiva</w:t>
      </w:r>
      <w:r w:rsidR="00904DD9" w:rsidRPr="00126658">
        <w:rPr>
          <w:rFonts w:eastAsia="Times New Roman" w:cs="Arial"/>
          <w:szCs w:val="24"/>
          <w:lang w:eastAsia="pt-BR"/>
        </w:rPr>
        <w:t>, repressiva</w:t>
      </w:r>
      <w:r w:rsidRPr="00126658">
        <w:rPr>
          <w:rFonts w:eastAsia="Times New Roman" w:cs="Arial"/>
          <w:szCs w:val="24"/>
          <w:lang w:eastAsia="pt-BR"/>
        </w:rPr>
        <w:t>, rotineira</w:t>
      </w:r>
      <w:r w:rsidR="00904DD9" w:rsidRPr="00126658">
        <w:rPr>
          <w:rFonts w:eastAsia="Times New Roman" w:cs="Arial"/>
          <w:szCs w:val="24"/>
          <w:lang w:eastAsia="pt-BR"/>
        </w:rPr>
        <w:t xml:space="preserve"> e </w:t>
      </w:r>
      <w:r w:rsidRPr="00126658">
        <w:rPr>
          <w:rFonts w:eastAsia="Times New Roman" w:cs="Arial"/>
          <w:szCs w:val="24"/>
          <w:lang w:eastAsia="pt-BR"/>
        </w:rPr>
        <w:t>sistemática, e exercidas por agente público único ou equipe de fi</w:t>
      </w:r>
      <w:r w:rsidRPr="00126658">
        <w:rPr>
          <w:rFonts w:eastAsia="Times New Roman" w:cs="Arial"/>
          <w:szCs w:val="24"/>
          <w:lang w:eastAsia="pt-BR"/>
        </w:rPr>
        <w:t>s</w:t>
      </w:r>
      <w:r w:rsidRPr="00126658">
        <w:rPr>
          <w:rFonts w:eastAsia="Times New Roman" w:cs="Arial"/>
          <w:szCs w:val="24"/>
          <w:lang w:eastAsia="pt-BR"/>
        </w:rPr>
        <w:t>calização, assegurada a distinção das atividades.</w:t>
      </w:r>
    </w:p>
    <w:p w14:paraId="75A91764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§ 2º</w:t>
      </w:r>
      <w:r w:rsidRPr="00126658">
        <w:rPr>
          <w:rFonts w:eastAsia="Times New Roman" w:cs="Arial"/>
          <w:szCs w:val="24"/>
          <w:lang w:eastAsia="pt-BR"/>
        </w:rPr>
        <w:t xml:space="preserve"> A distinção das atividades de que trata o § 1º não poderá comprometer o desemp</w:t>
      </w:r>
      <w:r w:rsidRPr="00126658">
        <w:rPr>
          <w:rFonts w:eastAsia="Times New Roman" w:cs="Arial"/>
          <w:szCs w:val="24"/>
          <w:lang w:eastAsia="pt-BR"/>
        </w:rPr>
        <w:t>e</w:t>
      </w:r>
      <w:r w:rsidRPr="00126658">
        <w:rPr>
          <w:rFonts w:eastAsia="Times New Roman" w:cs="Arial"/>
          <w:szCs w:val="24"/>
          <w:lang w:eastAsia="pt-BR"/>
        </w:rPr>
        <w:t>nho das ações relacionadas à gestão do contrato.</w:t>
      </w:r>
    </w:p>
    <w:p w14:paraId="72F34AA4" w14:textId="588E8D42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 xml:space="preserve">Art. </w:t>
      </w:r>
      <w:r w:rsidR="0059605E">
        <w:rPr>
          <w:rFonts w:eastAsia="Times New Roman" w:cs="Arial"/>
          <w:b/>
          <w:bCs/>
          <w:szCs w:val="24"/>
          <w:lang w:eastAsia="pt-BR"/>
        </w:rPr>
        <w:t>19</w:t>
      </w:r>
      <w:r w:rsidRPr="00126658">
        <w:rPr>
          <w:rFonts w:eastAsia="Times New Roman" w:cs="Arial"/>
          <w:b/>
          <w:bCs/>
          <w:szCs w:val="24"/>
          <w:lang w:eastAsia="pt-BR"/>
        </w:rPr>
        <w:t>.</w:t>
      </w:r>
      <w:r w:rsidRPr="00126658">
        <w:rPr>
          <w:rFonts w:eastAsia="Times New Roman" w:cs="Arial"/>
          <w:szCs w:val="24"/>
          <w:lang w:eastAsia="pt-BR"/>
        </w:rPr>
        <w:t xml:space="preserve"> Caberá ao </w:t>
      </w:r>
      <w:r w:rsidR="00EC07BA" w:rsidRPr="00126658">
        <w:rPr>
          <w:rFonts w:eastAsia="Times New Roman" w:cs="Arial"/>
          <w:szCs w:val="24"/>
          <w:lang w:eastAsia="pt-BR"/>
        </w:rPr>
        <w:t>G</w:t>
      </w:r>
      <w:r w:rsidRPr="00126658">
        <w:rPr>
          <w:rFonts w:eastAsia="Times New Roman" w:cs="Arial"/>
          <w:szCs w:val="24"/>
          <w:lang w:eastAsia="pt-BR"/>
        </w:rPr>
        <w:t>estor do contrato, em especial:</w:t>
      </w:r>
    </w:p>
    <w:p w14:paraId="7A836465" w14:textId="76FA561A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 xml:space="preserve">I </w:t>
      </w:r>
      <w:r w:rsidR="001A1EEB" w:rsidRPr="00126658">
        <w:rPr>
          <w:rFonts w:eastAsia="Times New Roman" w:cs="Arial"/>
          <w:szCs w:val="24"/>
          <w:lang w:eastAsia="pt-BR"/>
        </w:rPr>
        <w:t>–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904DD9" w:rsidRPr="00126658">
        <w:rPr>
          <w:rFonts w:eastAsia="Times New Roman" w:cs="Arial"/>
          <w:szCs w:val="24"/>
          <w:lang w:eastAsia="pt-BR"/>
        </w:rPr>
        <w:t>c</w:t>
      </w:r>
      <w:r w:rsidRPr="00126658">
        <w:rPr>
          <w:rFonts w:eastAsia="Times New Roman" w:cs="Arial"/>
          <w:szCs w:val="24"/>
          <w:lang w:eastAsia="pt-BR"/>
        </w:rPr>
        <w:t>oordenar as atividades de fiscalização do inciso I do caput do art. 19;</w:t>
      </w:r>
    </w:p>
    <w:p w14:paraId="7FF5B467" w14:textId="58160BD7" w:rsidR="00736F32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 xml:space="preserve">II </w:t>
      </w:r>
      <w:r w:rsidR="00736F32" w:rsidRPr="00126658">
        <w:rPr>
          <w:rFonts w:eastAsia="Times New Roman" w:cs="Arial"/>
          <w:szCs w:val="24"/>
          <w:lang w:eastAsia="pt-BR"/>
        </w:rPr>
        <w:t xml:space="preserve">– </w:t>
      </w:r>
      <w:r w:rsidR="00904DD9" w:rsidRPr="00126658">
        <w:rPr>
          <w:rFonts w:eastAsia="Times New Roman" w:cs="Arial"/>
          <w:szCs w:val="24"/>
          <w:lang w:eastAsia="pt-BR"/>
        </w:rPr>
        <w:t>c</w:t>
      </w:r>
      <w:r w:rsidR="00736F32" w:rsidRPr="00126658">
        <w:rPr>
          <w:rFonts w:eastAsia="Times New Roman" w:cs="Arial"/>
          <w:szCs w:val="24"/>
          <w:lang w:eastAsia="pt-BR"/>
        </w:rPr>
        <w:t xml:space="preserve">onhecer todo o procedimento relativo </w:t>
      </w:r>
      <w:r w:rsidR="001A1EEB" w:rsidRPr="00126658">
        <w:rPr>
          <w:rFonts w:eastAsia="Times New Roman" w:cs="Arial"/>
          <w:szCs w:val="24"/>
          <w:lang w:eastAsia="pt-BR"/>
        </w:rPr>
        <w:t>à</w:t>
      </w:r>
      <w:r w:rsidR="00736F32" w:rsidRPr="00126658">
        <w:rPr>
          <w:rFonts w:eastAsia="Times New Roman" w:cs="Arial"/>
          <w:szCs w:val="24"/>
          <w:lang w:eastAsia="pt-BR"/>
        </w:rPr>
        <w:t xml:space="preserve"> contração e as suas normas aplicáveis;</w:t>
      </w:r>
    </w:p>
    <w:p w14:paraId="1DAF6969" w14:textId="4948E09F" w:rsidR="00AB0AF9" w:rsidRPr="00126658" w:rsidRDefault="006766A7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III</w:t>
      </w:r>
      <w:r w:rsidRPr="00126658">
        <w:rPr>
          <w:rFonts w:eastAsia="Times New Roman" w:cs="Arial"/>
          <w:szCs w:val="24"/>
          <w:lang w:eastAsia="pt-BR"/>
        </w:rPr>
        <w:t xml:space="preserve"> – </w:t>
      </w:r>
      <w:r w:rsidR="00AB0AF9" w:rsidRPr="00126658">
        <w:rPr>
          <w:rFonts w:eastAsia="Times New Roman" w:cs="Arial"/>
          <w:szCs w:val="24"/>
          <w:lang w:eastAsia="pt-BR"/>
        </w:rPr>
        <w:t>acompanhar os registros</w:t>
      </w:r>
      <w:r w:rsidR="00736F32" w:rsidRPr="00126658">
        <w:rPr>
          <w:rFonts w:eastAsia="Times New Roman" w:cs="Arial"/>
          <w:szCs w:val="24"/>
          <w:lang w:eastAsia="pt-BR"/>
        </w:rPr>
        <w:t xml:space="preserve"> </w:t>
      </w:r>
      <w:r w:rsidR="00AB0AF9" w:rsidRPr="00126658">
        <w:rPr>
          <w:rFonts w:eastAsia="Times New Roman" w:cs="Arial"/>
          <w:szCs w:val="24"/>
          <w:lang w:eastAsia="pt-BR"/>
        </w:rPr>
        <w:t>realizados pelos fiscais do contrato das ocorrências relaci</w:t>
      </w:r>
      <w:r w:rsidR="00AB0AF9" w:rsidRPr="00126658">
        <w:rPr>
          <w:rFonts w:eastAsia="Times New Roman" w:cs="Arial"/>
          <w:szCs w:val="24"/>
          <w:lang w:eastAsia="pt-BR"/>
        </w:rPr>
        <w:t>o</w:t>
      </w:r>
      <w:r w:rsidR="00AB0AF9" w:rsidRPr="00126658">
        <w:rPr>
          <w:rFonts w:eastAsia="Times New Roman" w:cs="Arial"/>
          <w:szCs w:val="24"/>
          <w:lang w:eastAsia="pt-BR"/>
        </w:rPr>
        <w:t>nadas à execução do contrato e as medidas adotadas, e informar à autoridade superior aquelas que ultrapassarem a sua competência;</w:t>
      </w:r>
    </w:p>
    <w:p w14:paraId="6D6B9837" w14:textId="5EBED11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I</w:t>
      </w:r>
      <w:r w:rsidR="006766A7" w:rsidRPr="00126658">
        <w:rPr>
          <w:rFonts w:eastAsia="Times New Roman" w:cs="Arial"/>
          <w:b/>
          <w:bCs/>
          <w:szCs w:val="24"/>
          <w:lang w:eastAsia="pt-BR"/>
        </w:rPr>
        <w:t>V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1A1EEB" w:rsidRPr="00126658">
        <w:rPr>
          <w:rFonts w:eastAsia="Times New Roman" w:cs="Arial"/>
          <w:szCs w:val="24"/>
          <w:lang w:eastAsia="pt-BR"/>
        </w:rPr>
        <w:t>–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1A1EEB" w:rsidRPr="00126658">
        <w:rPr>
          <w:rFonts w:eastAsia="Times New Roman" w:cs="Arial"/>
          <w:szCs w:val="24"/>
          <w:lang w:eastAsia="pt-BR"/>
        </w:rPr>
        <w:t>A</w:t>
      </w:r>
      <w:r w:rsidRPr="00126658">
        <w:rPr>
          <w:rFonts w:eastAsia="Times New Roman" w:cs="Arial"/>
          <w:szCs w:val="24"/>
          <w:lang w:eastAsia="pt-BR"/>
        </w:rPr>
        <w:t>companhar a manutenção das condições de habilitação jurídica e regularidade fi</w:t>
      </w:r>
      <w:r w:rsidRPr="00126658">
        <w:rPr>
          <w:rFonts w:eastAsia="Times New Roman" w:cs="Arial"/>
          <w:szCs w:val="24"/>
          <w:lang w:eastAsia="pt-BR"/>
        </w:rPr>
        <w:t>s</w:t>
      </w:r>
      <w:r w:rsidRPr="00126658">
        <w:rPr>
          <w:rFonts w:eastAsia="Times New Roman" w:cs="Arial"/>
          <w:szCs w:val="24"/>
          <w:lang w:eastAsia="pt-BR"/>
        </w:rPr>
        <w:t>cal do contratado, para fins de anotar problemas e riscos eventuais que obstem o fluxo normal de empenho, liquidação e de pagamento de despesa;</w:t>
      </w:r>
    </w:p>
    <w:p w14:paraId="53BB633A" w14:textId="59685332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 xml:space="preserve">V </w:t>
      </w:r>
      <w:r w:rsidR="001A1EEB" w:rsidRPr="00126658">
        <w:rPr>
          <w:rFonts w:eastAsia="Times New Roman" w:cs="Arial"/>
          <w:szCs w:val="24"/>
          <w:lang w:eastAsia="pt-BR"/>
        </w:rPr>
        <w:t>–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1A1EEB" w:rsidRPr="00126658">
        <w:rPr>
          <w:rFonts w:eastAsia="Times New Roman" w:cs="Arial"/>
          <w:szCs w:val="24"/>
          <w:lang w:eastAsia="pt-BR"/>
        </w:rPr>
        <w:t>C</w:t>
      </w:r>
      <w:r w:rsidRPr="00126658">
        <w:rPr>
          <w:rFonts w:eastAsia="Times New Roman" w:cs="Arial"/>
          <w:szCs w:val="24"/>
          <w:lang w:eastAsia="pt-BR"/>
        </w:rPr>
        <w:t>oordenar a rotina de acompanhamento e de fiscalização do contrato, cujo relatório de gerenciamento conterá os registros formais da execução com a ordem de serviço, o registro de ocorrências, as alterações e prorrogações contratuais, que indicará à verific</w:t>
      </w:r>
      <w:r w:rsidRPr="00126658">
        <w:rPr>
          <w:rFonts w:eastAsia="Times New Roman" w:cs="Arial"/>
          <w:szCs w:val="24"/>
          <w:lang w:eastAsia="pt-BR"/>
        </w:rPr>
        <w:t>a</w:t>
      </w:r>
      <w:r w:rsidRPr="00126658">
        <w:rPr>
          <w:rFonts w:eastAsia="Times New Roman" w:cs="Arial"/>
          <w:szCs w:val="24"/>
          <w:lang w:eastAsia="pt-BR"/>
        </w:rPr>
        <w:t>ção da necessidade de adequações do contrato para fins de atendimento da finalidade da administração;</w:t>
      </w:r>
    </w:p>
    <w:p w14:paraId="1A0F4089" w14:textId="124C77F7" w:rsidR="00D001BE" w:rsidRPr="00126658" w:rsidRDefault="00D001BE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V</w:t>
      </w:r>
      <w:r w:rsidR="006766A7" w:rsidRPr="00126658">
        <w:rPr>
          <w:rFonts w:eastAsia="Times New Roman" w:cs="Arial"/>
          <w:b/>
          <w:bCs/>
          <w:szCs w:val="24"/>
          <w:lang w:eastAsia="pt-BR"/>
        </w:rPr>
        <w:t>I</w:t>
      </w:r>
      <w:r w:rsidRPr="00126658">
        <w:rPr>
          <w:rFonts w:eastAsia="Times New Roman" w:cs="Arial"/>
          <w:szCs w:val="24"/>
          <w:lang w:eastAsia="pt-BR"/>
        </w:rPr>
        <w:t xml:space="preserve"> – </w:t>
      </w:r>
      <w:r w:rsidR="00E271A4" w:rsidRPr="00126658">
        <w:rPr>
          <w:rFonts w:eastAsia="Times New Roman" w:cs="Arial"/>
          <w:szCs w:val="24"/>
          <w:lang w:eastAsia="pt-BR"/>
        </w:rPr>
        <w:t>De contratos de</w:t>
      </w:r>
      <w:r w:rsidRPr="00126658">
        <w:rPr>
          <w:rFonts w:eastAsia="Times New Roman" w:cs="Arial"/>
          <w:szCs w:val="24"/>
          <w:lang w:eastAsia="pt-BR"/>
        </w:rPr>
        <w:t xml:space="preserve"> prestação de serviço e obras de engenharia, promover reunião com a contratada de modo a esclarecer o objeto contratual, o cronograma de execução, expl</w:t>
      </w:r>
      <w:r w:rsidRPr="00126658">
        <w:rPr>
          <w:rFonts w:eastAsia="Times New Roman" w:cs="Arial"/>
          <w:szCs w:val="24"/>
          <w:lang w:eastAsia="pt-BR"/>
        </w:rPr>
        <w:t>i</w:t>
      </w:r>
      <w:r w:rsidRPr="00126658">
        <w:rPr>
          <w:rFonts w:eastAsia="Times New Roman" w:cs="Arial"/>
          <w:szCs w:val="24"/>
          <w:lang w:eastAsia="pt-BR"/>
        </w:rPr>
        <w:t>car as cláusulas contratuais, dirimir eventuais dúvidas da Contratada e apresentar fo</w:t>
      </w:r>
      <w:r w:rsidRPr="00126658">
        <w:rPr>
          <w:rFonts w:eastAsia="Times New Roman" w:cs="Arial"/>
          <w:szCs w:val="24"/>
          <w:lang w:eastAsia="pt-BR"/>
        </w:rPr>
        <w:t>r</w:t>
      </w:r>
      <w:r w:rsidRPr="00126658">
        <w:rPr>
          <w:rFonts w:eastAsia="Times New Roman" w:cs="Arial"/>
          <w:szCs w:val="24"/>
          <w:lang w:eastAsia="pt-BR"/>
        </w:rPr>
        <w:t xml:space="preserve">malmente, o fiscal de contrato e o preposto encarregado </w:t>
      </w:r>
      <w:proofErr w:type="gramStart"/>
      <w:r w:rsidRPr="00126658">
        <w:rPr>
          <w:rFonts w:eastAsia="Times New Roman" w:cs="Arial"/>
          <w:szCs w:val="24"/>
          <w:lang w:eastAsia="pt-BR"/>
        </w:rPr>
        <w:t>pela Contratado</w:t>
      </w:r>
      <w:proofErr w:type="gramEnd"/>
      <w:r w:rsidRPr="00126658">
        <w:rPr>
          <w:rFonts w:eastAsia="Times New Roman" w:cs="Arial"/>
          <w:szCs w:val="24"/>
          <w:lang w:eastAsia="pt-BR"/>
        </w:rPr>
        <w:t xml:space="preserve"> a se reportar sobre a execução do objeto junto a administração pública;</w:t>
      </w:r>
    </w:p>
    <w:p w14:paraId="56DA7B9D" w14:textId="1AA2E732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lastRenderedPageBreak/>
        <w:t>V</w:t>
      </w:r>
      <w:r w:rsidR="002E5A24" w:rsidRPr="00126658">
        <w:rPr>
          <w:rFonts w:eastAsia="Times New Roman" w:cs="Arial"/>
          <w:b/>
          <w:bCs/>
          <w:szCs w:val="24"/>
          <w:lang w:eastAsia="pt-BR"/>
        </w:rPr>
        <w:t>I</w:t>
      </w:r>
      <w:r w:rsidR="006766A7" w:rsidRPr="00126658">
        <w:rPr>
          <w:rFonts w:eastAsia="Times New Roman" w:cs="Arial"/>
          <w:b/>
          <w:bCs/>
          <w:szCs w:val="24"/>
          <w:lang w:eastAsia="pt-BR"/>
        </w:rPr>
        <w:t>I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1A1EEB" w:rsidRPr="00126658">
        <w:rPr>
          <w:rFonts w:eastAsia="Times New Roman" w:cs="Arial"/>
          <w:szCs w:val="24"/>
          <w:lang w:eastAsia="pt-BR"/>
        </w:rPr>
        <w:t>–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1A1EEB" w:rsidRPr="00126658">
        <w:rPr>
          <w:rFonts w:eastAsia="Times New Roman" w:cs="Arial"/>
          <w:szCs w:val="24"/>
          <w:lang w:eastAsia="pt-BR"/>
        </w:rPr>
        <w:t>C</w:t>
      </w:r>
      <w:r w:rsidRPr="00126658">
        <w:rPr>
          <w:rFonts w:eastAsia="Times New Roman" w:cs="Arial"/>
          <w:szCs w:val="24"/>
          <w:lang w:eastAsia="pt-BR"/>
        </w:rPr>
        <w:t>oordenar os atos preparatórios à instrução processual e ao envio da documentação pertinente ao Setor de Licitações para a formalização dos procedimentos de que trata o inciso I do caput do art. 19;</w:t>
      </w:r>
    </w:p>
    <w:p w14:paraId="16C5242F" w14:textId="768C1FEF" w:rsidR="00AB0AF9" w:rsidRPr="00126658" w:rsidRDefault="00AB0AF9" w:rsidP="00FD4C74">
      <w:pPr>
        <w:spacing w:after="80" w:line="360" w:lineRule="auto"/>
        <w:rPr>
          <w:rFonts w:eastAsia="Times New Roman" w:cs="Arial"/>
          <w:b/>
          <w:bCs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VI</w:t>
      </w:r>
      <w:r w:rsidR="006766A7" w:rsidRPr="00126658">
        <w:rPr>
          <w:rFonts w:eastAsia="Times New Roman" w:cs="Arial"/>
          <w:b/>
          <w:bCs/>
          <w:szCs w:val="24"/>
          <w:lang w:eastAsia="pt-BR"/>
        </w:rPr>
        <w:t>I</w:t>
      </w:r>
      <w:r w:rsidR="002E5A24" w:rsidRPr="00126658">
        <w:rPr>
          <w:rFonts w:eastAsia="Times New Roman" w:cs="Arial"/>
          <w:b/>
          <w:bCs/>
          <w:szCs w:val="24"/>
          <w:lang w:eastAsia="pt-BR"/>
        </w:rPr>
        <w:t>I</w:t>
      </w:r>
      <w:r w:rsidRPr="00126658">
        <w:rPr>
          <w:rFonts w:eastAsia="Times New Roman" w:cs="Arial"/>
          <w:b/>
          <w:bCs/>
          <w:szCs w:val="24"/>
          <w:lang w:eastAsia="pt-BR"/>
        </w:rPr>
        <w:t xml:space="preserve"> </w:t>
      </w:r>
      <w:r w:rsidR="001A1EEB" w:rsidRPr="00126658">
        <w:rPr>
          <w:rFonts w:eastAsia="Times New Roman" w:cs="Arial"/>
          <w:szCs w:val="24"/>
          <w:lang w:eastAsia="pt-BR"/>
        </w:rPr>
        <w:t>–</w:t>
      </w:r>
      <w:r w:rsidRPr="00126658">
        <w:rPr>
          <w:rFonts w:eastAsia="Times New Roman" w:cs="Arial"/>
          <w:b/>
          <w:bCs/>
          <w:szCs w:val="24"/>
          <w:lang w:eastAsia="pt-BR"/>
        </w:rPr>
        <w:t xml:space="preserve"> </w:t>
      </w:r>
      <w:r w:rsidR="001A1EEB" w:rsidRPr="00126658">
        <w:rPr>
          <w:rFonts w:eastAsia="Times New Roman" w:cs="Arial"/>
          <w:szCs w:val="24"/>
          <w:lang w:eastAsia="pt-BR"/>
        </w:rPr>
        <w:t>E</w:t>
      </w:r>
      <w:r w:rsidRPr="00126658">
        <w:rPr>
          <w:rFonts w:eastAsia="Times New Roman" w:cs="Arial"/>
          <w:szCs w:val="24"/>
          <w:lang w:eastAsia="pt-BR"/>
        </w:rPr>
        <w:t>laborar o relatório final de que trata a alínea "d" do inciso VI do § 3º do art. 174 da Lei nº 14.133, de 2021, com as informações obtidas durante a execução do contrato;</w:t>
      </w:r>
    </w:p>
    <w:p w14:paraId="2409D300" w14:textId="601FD9BD" w:rsidR="00AB0AF9" w:rsidRPr="00126658" w:rsidRDefault="006766A7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IX</w:t>
      </w:r>
      <w:r w:rsidR="00AB0AF9" w:rsidRPr="00126658">
        <w:rPr>
          <w:rFonts w:eastAsia="Times New Roman" w:cs="Arial"/>
          <w:szCs w:val="24"/>
          <w:lang w:eastAsia="pt-BR"/>
        </w:rPr>
        <w:t xml:space="preserve"> </w:t>
      </w:r>
      <w:r w:rsidR="001A1EEB" w:rsidRPr="00126658">
        <w:rPr>
          <w:rFonts w:eastAsia="Times New Roman" w:cs="Arial"/>
          <w:szCs w:val="24"/>
          <w:lang w:eastAsia="pt-BR"/>
        </w:rPr>
        <w:t>–</w:t>
      </w:r>
      <w:r w:rsidR="00AB0AF9" w:rsidRPr="00126658">
        <w:rPr>
          <w:rFonts w:eastAsia="Times New Roman" w:cs="Arial"/>
          <w:szCs w:val="24"/>
          <w:lang w:eastAsia="pt-BR"/>
        </w:rPr>
        <w:t xml:space="preserve"> </w:t>
      </w:r>
      <w:r w:rsidR="001A1EEB" w:rsidRPr="00126658">
        <w:rPr>
          <w:rFonts w:eastAsia="Times New Roman" w:cs="Arial"/>
          <w:szCs w:val="24"/>
          <w:lang w:eastAsia="pt-BR"/>
        </w:rPr>
        <w:t>C</w:t>
      </w:r>
      <w:r w:rsidR="00AB0AF9" w:rsidRPr="00126658">
        <w:rPr>
          <w:rFonts w:eastAsia="Times New Roman" w:cs="Arial"/>
          <w:szCs w:val="24"/>
          <w:lang w:eastAsia="pt-BR"/>
        </w:rPr>
        <w:t>oordenar a atualização contínua do relatório de riscos durante a gestão do contrato, com apoio dos fiscais;</w:t>
      </w:r>
    </w:p>
    <w:p w14:paraId="27F07C1F" w14:textId="40F10C70" w:rsidR="00AB0AF9" w:rsidRPr="00126658" w:rsidRDefault="00F818DA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X</w:t>
      </w:r>
      <w:r w:rsidR="00AB0AF9" w:rsidRPr="00126658">
        <w:rPr>
          <w:rFonts w:eastAsia="Times New Roman" w:cs="Arial"/>
          <w:szCs w:val="24"/>
          <w:lang w:eastAsia="pt-BR"/>
        </w:rPr>
        <w:t xml:space="preserve"> </w:t>
      </w:r>
      <w:r w:rsidR="001A1EEB" w:rsidRPr="00126658">
        <w:rPr>
          <w:rFonts w:eastAsia="Times New Roman" w:cs="Arial"/>
          <w:szCs w:val="24"/>
          <w:lang w:eastAsia="pt-BR"/>
        </w:rPr>
        <w:t>–</w:t>
      </w:r>
      <w:r w:rsidR="00AB0AF9" w:rsidRPr="00126658">
        <w:rPr>
          <w:rFonts w:eastAsia="Times New Roman" w:cs="Arial"/>
          <w:szCs w:val="24"/>
          <w:lang w:eastAsia="pt-BR"/>
        </w:rPr>
        <w:t xml:space="preserve"> </w:t>
      </w:r>
      <w:r w:rsidR="001A1EEB" w:rsidRPr="00126658">
        <w:rPr>
          <w:rFonts w:eastAsia="Times New Roman" w:cs="Arial"/>
          <w:szCs w:val="24"/>
          <w:lang w:eastAsia="pt-BR"/>
        </w:rPr>
        <w:t>E</w:t>
      </w:r>
      <w:r w:rsidR="00AB0AF9" w:rsidRPr="00126658">
        <w:rPr>
          <w:rFonts w:eastAsia="Times New Roman" w:cs="Arial"/>
          <w:szCs w:val="24"/>
          <w:lang w:eastAsia="pt-BR"/>
        </w:rPr>
        <w:t>mitir documento comprobatório da avaliação realizada pelos fiscais referente ao cumprimento de obrigações assumidas pelo contratado, com menção ao seu desemp</w:t>
      </w:r>
      <w:r w:rsidR="00AB0AF9" w:rsidRPr="00126658">
        <w:rPr>
          <w:rFonts w:eastAsia="Times New Roman" w:cs="Arial"/>
          <w:szCs w:val="24"/>
          <w:lang w:eastAsia="pt-BR"/>
        </w:rPr>
        <w:t>e</w:t>
      </w:r>
      <w:r w:rsidR="00AB0AF9" w:rsidRPr="00126658">
        <w:rPr>
          <w:rFonts w:eastAsia="Times New Roman" w:cs="Arial"/>
          <w:szCs w:val="24"/>
          <w:lang w:eastAsia="pt-BR"/>
        </w:rPr>
        <w:t>nho na execução contratual e aferido se há eventuais penalidades aplicadas;</w:t>
      </w:r>
    </w:p>
    <w:p w14:paraId="4FD671ED" w14:textId="7A770A49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X</w:t>
      </w:r>
      <w:r w:rsidR="006766A7" w:rsidRPr="00126658">
        <w:rPr>
          <w:rFonts w:eastAsia="Times New Roman" w:cs="Arial"/>
          <w:b/>
          <w:bCs/>
          <w:szCs w:val="24"/>
          <w:lang w:eastAsia="pt-BR"/>
        </w:rPr>
        <w:t>I</w:t>
      </w:r>
      <w:r w:rsidRPr="00126658">
        <w:rPr>
          <w:rFonts w:eastAsia="Times New Roman" w:cs="Arial"/>
          <w:b/>
          <w:bCs/>
          <w:szCs w:val="24"/>
          <w:lang w:eastAsia="pt-BR"/>
        </w:rPr>
        <w:t xml:space="preserve"> </w:t>
      </w:r>
      <w:r w:rsidRPr="00126658">
        <w:rPr>
          <w:rFonts w:eastAsia="Times New Roman" w:cs="Arial"/>
          <w:szCs w:val="24"/>
          <w:lang w:eastAsia="pt-BR"/>
        </w:rPr>
        <w:t xml:space="preserve">- </w:t>
      </w:r>
      <w:r w:rsidR="001A1EEB" w:rsidRPr="00126658">
        <w:rPr>
          <w:rFonts w:eastAsia="Times New Roman" w:cs="Arial"/>
          <w:szCs w:val="24"/>
          <w:lang w:eastAsia="pt-BR"/>
        </w:rPr>
        <w:t>R</w:t>
      </w:r>
      <w:r w:rsidRPr="00126658">
        <w:rPr>
          <w:rFonts w:eastAsia="Times New Roman" w:cs="Arial"/>
          <w:szCs w:val="24"/>
          <w:lang w:eastAsia="pt-BR"/>
        </w:rPr>
        <w:t>ealizar o recebimento definitivo do objeto do contrato referido no</w:t>
      </w:r>
      <w:r w:rsidRPr="00126658">
        <w:rPr>
          <w:rFonts w:eastAsia="Times New Roman" w:cs="Arial"/>
          <w:szCs w:val="24"/>
          <w:shd w:val="clear" w:color="auto" w:fill="FFFFFF"/>
          <w:lang w:eastAsia="pt-BR"/>
        </w:rPr>
        <w:t xml:space="preserve"> art. 22,</w:t>
      </w:r>
      <w:r w:rsidRPr="00126658">
        <w:rPr>
          <w:rFonts w:eastAsia="Times New Roman" w:cs="Arial"/>
          <w:szCs w:val="24"/>
          <w:lang w:eastAsia="pt-BR"/>
        </w:rPr>
        <w:t xml:space="preserve"> mediante termo detalhado que comprove o atendimento das exigências contratuais; </w:t>
      </w:r>
      <w:proofErr w:type="gramStart"/>
      <w:r w:rsidRPr="00126658">
        <w:rPr>
          <w:rFonts w:eastAsia="Times New Roman" w:cs="Arial"/>
          <w:szCs w:val="24"/>
          <w:lang w:eastAsia="pt-BR"/>
        </w:rPr>
        <w:t>e</w:t>
      </w:r>
      <w:proofErr w:type="gramEnd"/>
    </w:p>
    <w:p w14:paraId="2BD74139" w14:textId="43D29E69" w:rsidR="001A1EEB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X</w:t>
      </w:r>
      <w:r w:rsidR="00F818DA" w:rsidRPr="00126658">
        <w:rPr>
          <w:rFonts w:eastAsia="Times New Roman" w:cs="Arial"/>
          <w:b/>
          <w:bCs/>
          <w:szCs w:val="24"/>
          <w:lang w:eastAsia="pt-BR"/>
        </w:rPr>
        <w:t>I</w:t>
      </w:r>
      <w:r w:rsidR="006766A7" w:rsidRPr="00126658">
        <w:rPr>
          <w:rFonts w:eastAsia="Times New Roman" w:cs="Arial"/>
          <w:b/>
          <w:bCs/>
          <w:szCs w:val="24"/>
          <w:lang w:eastAsia="pt-BR"/>
        </w:rPr>
        <w:t>I</w:t>
      </w:r>
      <w:r w:rsidRPr="00126658">
        <w:rPr>
          <w:rFonts w:eastAsia="Times New Roman" w:cs="Arial"/>
          <w:b/>
          <w:bCs/>
          <w:szCs w:val="24"/>
          <w:lang w:eastAsia="pt-BR"/>
        </w:rPr>
        <w:t xml:space="preserve"> </w:t>
      </w:r>
      <w:r w:rsidR="001A1EEB" w:rsidRPr="00126658">
        <w:rPr>
          <w:rFonts w:eastAsia="Times New Roman" w:cs="Arial"/>
          <w:szCs w:val="24"/>
          <w:lang w:eastAsia="pt-BR"/>
        </w:rPr>
        <w:t>–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1A1EEB" w:rsidRPr="00126658">
        <w:rPr>
          <w:rFonts w:eastAsia="Times New Roman" w:cs="Arial"/>
          <w:szCs w:val="24"/>
          <w:lang w:eastAsia="pt-BR"/>
        </w:rPr>
        <w:t xml:space="preserve">Formalizar e tomar providências referentes </w:t>
      </w:r>
      <w:proofErr w:type="gramStart"/>
      <w:r w:rsidR="001A1EEB" w:rsidRPr="00126658">
        <w:rPr>
          <w:rFonts w:eastAsia="Times New Roman" w:cs="Arial"/>
          <w:szCs w:val="24"/>
          <w:lang w:eastAsia="pt-BR"/>
        </w:rPr>
        <w:t>à</w:t>
      </w:r>
      <w:proofErr w:type="gramEnd"/>
      <w:r w:rsidR="001A1EEB" w:rsidRPr="00126658">
        <w:rPr>
          <w:rFonts w:eastAsia="Times New Roman" w:cs="Arial"/>
          <w:szCs w:val="24"/>
          <w:lang w:eastAsia="pt-BR"/>
        </w:rPr>
        <w:t xml:space="preserve"> termo aditivo, rescisão de contrato, r</w:t>
      </w:r>
      <w:r w:rsidR="001A1EEB" w:rsidRPr="00126658">
        <w:rPr>
          <w:rFonts w:eastAsia="Times New Roman" w:cs="Arial"/>
          <w:szCs w:val="24"/>
          <w:lang w:eastAsia="pt-BR"/>
        </w:rPr>
        <w:t>e</w:t>
      </w:r>
      <w:r w:rsidR="001A1EEB" w:rsidRPr="00126658">
        <w:rPr>
          <w:rFonts w:eastAsia="Times New Roman" w:cs="Arial"/>
          <w:szCs w:val="24"/>
          <w:lang w:eastAsia="pt-BR"/>
        </w:rPr>
        <w:t>pactuação, alteração, reequilíbrio, prorrogação de prazo de execução e vigência, dentre outras, a fim de assegurar o cumprimento de cláusulas avençadas e a solução de probl</w:t>
      </w:r>
      <w:r w:rsidR="001A1EEB" w:rsidRPr="00126658">
        <w:rPr>
          <w:rFonts w:eastAsia="Times New Roman" w:cs="Arial"/>
          <w:szCs w:val="24"/>
          <w:lang w:eastAsia="pt-BR"/>
        </w:rPr>
        <w:t>e</w:t>
      </w:r>
      <w:r w:rsidR="001A1EEB" w:rsidRPr="00126658">
        <w:rPr>
          <w:rFonts w:eastAsia="Times New Roman" w:cs="Arial"/>
          <w:szCs w:val="24"/>
          <w:lang w:eastAsia="pt-BR"/>
        </w:rPr>
        <w:t>mas relativos ao objeto;</w:t>
      </w:r>
    </w:p>
    <w:p w14:paraId="70DD6191" w14:textId="021400C8" w:rsidR="00AB0AF9" w:rsidRPr="00126658" w:rsidRDefault="001A1EEB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XI</w:t>
      </w:r>
      <w:r w:rsidR="00F818DA" w:rsidRPr="00126658">
        <w:rPr>
          <w:rFonts w:eastAsia="Times New Roman" w:cs="Arial"/>
          <w:b/>
          <w:bCs/>
          <w:szCs w:val="24"/>
          <w:lang w:eastAsia="pt-BR"/>
        </w:rPr>
        <w:t>I</w:t>
      </w:r>
      <w:r w:rsidR="006766A7" w:rsidRPr="00126658">
        <w:rPr>
          <w:rFonts w:eastAsia="Times New Roman" w:cs="Arial"/>
          <w:b/>
          <w:bCs/>
          <w:szCs w:val="24"/>
          <w:lang w:eastAsia="pt-BR"/>
        </w:rPr>
        <w:t>I</w:t>
      </w:r>
      <w:r w:rsidRPr="00126658">
        <w:rPr>
          <w:rFonts w:eastAsia="Times New Roman" w:cs="Arial"/>
          <w:szCs w:val="24"/>
          <w:lang w:eastAsia="pt-BR"/>
        </w:rPr>
        <w:t xml:space="preserve"> – T</w:t>
      </w:r>
      <w:r w:rsidR="00AB0AF9" w:rsidRPr="00126658">
        <w:rPr>
          <w:rFonts w:eastAsia="Times New Roman" w:cs="Arial"/>
          <w:szCs w:val="24"/>
          <w:lang w:eastAsia="pt-BR"/>
        </w:rPr>
        <w:t xml:space="preserve">omar providências </w:t>
      </w:r>
      <w:r w:rsidR="00892343" w:rsidRPr="00126658">
        <w:rPr>
          <w:rFonts w:eastAsia="Times New Roman" w:cs="Arial"/>
          <w:szCs w:val="24"/>
          <w:lang w:eastAsia="pt-BR"/>
        </w:rPr>
        <w:t xml:space="preserve">sobre </w:t>
      </w:r>
      <w:r w:rsidR="00AB0AF9" w:rsidRPr="00126658">
        <w:rPr>
          <w:rFonts w:eastAsia="Times New Roman" w:cs="Arial"/>
          <w:szCs w:val="24"/>
          <w:lang w:eastAsia="pt-BR"/>
        </w:rPr>
        <w:t>processo administrativo de responsabilização para fins de aplicação de sanções, a ser conduzido pela comissão de que trata o art. 158 da Lei nº 14.133</w:t>
      </w:r>
      <w:r w:rsidR="00F818DA" w:rsidRPr="00126658">
        <w:rPr>
          <w:rFonts w:eastAsia="Times New Roman" w:cs="Arial"/>
          <w:szCs w:val="24"/>
          <w:lang w:eastAsia="pt-BR"/>
        </w:rPr>
        <w:t>/</w:t>
      </w:r>
      <w:r w:rsidR="00AB0AF9" w:rsidRPr="00126658">
        <w:rPr>
          <w:rFonts w:eastAsia="Times New Roman" w:cs="Arial"/>
          <w:szCs w:val="24"/>
          <w:lang w:eastAsia="pt-BR"/>
        </w:rPr>
        <w:t>2021, ou pelo agente ou pelo setor competente para tal, conforme o caso</w:t>
      </w:r>
      <w:r w:rsidR="00F818DA" w:rsidRPr="00126658">
        <w:rPr>
          <w:rFonts w:eastAsia="Times New Roman" w:cs="Arial"/>
          <w:szCs w:val="24"/>
          <w:lang w:eastAsia="pt-BR"/>
        </w:rPr>
        <w:t>.</w:t>
      </w:r>
      <w:r w:rsidR="00AB0AF9" w:rsidRPr="00126658">
        <w:rPr>
          <w:rFonts w:eastAsia="Times New Roman" w:cs="Arial"/>
          <w:szCs w:val="24"/>
          <w:lang w:eastAsia="pt-BR"/>
        </w:rPr>
        <w:t xml:space="preserve"> </w:t>
      </w:r>
    </w:p>
    <w:p w14:paraId="10239BFE" w14:textId="77777777" w:rsidR="006766A7" w:rsidRPr="00126658" w:rsidRDefault="006766A7" w:rsidP="00FD4C74">
      <w:pPr>
        <w:spacing w:after="80" w:line="360" w:lineRule="auto"/>
        <w:jc w:val="center"/>
        <w:rPr>
          <w:rFonts w:eastAsia="Times New Roman" w:cs="Arial"/>
          <w:b/>
          <w:bCs/>
          <w:szCs w:val="24"/>
          <w:lang w:eastAsia="pt-BR"/>
        </w:rPr>
      </w:pPr>
    </w:p>
    <w:p w14:paraId="77F4FB06" w14:textId="103303C0" w:rsidR="00AB0AF9" w:rsidRPr="00126658" w:rsidRDefault="00736F32" w:rsidP="00FD4C74">
      <w:pPr>
        <w:spacing w:after="80" w:line="360" w:lineRule="auto"/>
        <w:jc w:val="center"/>
        <w:rPr>
          <w:rFonts w:eastAsia="Times New Roman" w:cs="Arial"/>
          <w:b/>
          <w:bCs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SEÇÃO V</w:t>
      </w:r>
    </w:p>
    <w:p w14:paraId="0C4EFF0F" w14:textId="1E7D5BB6" w:rsidR="00AB0AF9" w:rsidRPr="00126658" w:rsidRDefault="000A49FE" w:rsidP="00FD4C74">
      <w:pPr>
        <w:spacing w:after="80" w:line="360" w:lineRule="auto"/>
        <w:jc w:val="center"/>
        <w:rPr>
          <w:rFonts w:eastAsia="Times New Roman" w:cs="Arial"/>
          <w:bCs/>
          <w:szCs w:val="24"/>
          <w:lang w:eastAsia="pt-BR"/>
        </w:rPr>
      </w:pPr>
      <w:r w:rsidRPr="00126658">
        <w:rPr>
          <w:rFonts w:eastAsia="Times New Roman" w:cs="Arial"/>
          <w:bCs/>
          <w:szCs w:val="24"/>
          <w:lang w:eastAsia="pt-BR"/>
        </w:rPr>
        <w:t xml:space="preserve">DOS </w:t>
      </w:r>
      <w:r w:rsidR="00736F32" w:rsidRPr="00126658">
        <w:rPr>
          <w:rFonts w:eastAsia="Times New Roman" w:cs="Arial"/>
          <w:bCs/>
          <w:szCs w:val="24"/>
          <w:lang w:eastAsia="pt-BR"/>
        </w:rPr>
        <w:t>FISCAIS</w:t>
      </w:r>
      <w:r w:rsidRPr="00126658">
        <w:rPr>
          <w:rFonts w:eastAsia="Times New Roman" w:cs="Arial"/>
          <w:bCs/>
          <w:szCs w:val="24"/>
          <w:lang w:eastAsia="pt-BR"/>
        </w:rPr>
        <w:t xml:space="preserve"> DE CONTRATO</w:t>
      </w:r>
    </w:p>
    <w:p w14:paraId="4D9B88E3" w14:textId="4E42C1EA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Art. 2</w:t>
      </w:r>
      <w:r w:rsidR="0059605E">
        <w:rPr>
          <w:rFonts w:eastAsia="Times New Roman" w:cs="Arial"/>
          <w:b/>
          <w:bCs/>
          <w:szCs w:val="24"/>
          <w:lang w:eastAsia="pt-BR"/>
        </w:rPr>
        <w:t>0</w:t>
      </w:r>
      <w:r w:rsidRPr="00126658">
        <w:rPr>
          <w:rFonts w:eastAsia="Times New Roman" w:cs="Arial"/>
          <w:b/>
          <w:bCs/>
          <w:szCs w:val="24"/>
          <w:lang w:eastAsia="pt-BR"/>
        </w:rPr>
        <w:t>.</w:t>
      </w:r>
      <w:r w:rsidRPr="00126658">
        <w:rPr>
          <w:rFonts w:eastAsia="Times New Roman" w:cs="Arial"/>
          <w:szCs w:val="24"/>
          <w:lang w:eastAsia="pt-BR"/>
        </w:rPr>
        <w:t xml:space="preserve"> Caberá ao </w:t>
      </w:r>
      <w:r w:rsidR="00EC07BA" w:rsidRPr="00126658">
        <w:rPr>
          <w:rFonts w:eastAsia="Times New Roman" w:cs="Arial"/>
          <w:szCs w:val="24"/>
          <w:lang w:eastAsia="pt-BR"/>
        </w:rPr>
        <w:t>F</w:t>
      </w:r>
      <w:r w:rsidRPr="00126658">
        <w:rPr>
          <w:rFonts w:eastAsia="Times New Roman" w:cs="Arial"/>
          <w:szCs w:val="24"/>
          <w:lang w:eastAsia="pt-BR"/>
        </w:rPr>
        <w:t>isca</w:t>
      </w:r>
      <w:r w:rsidR="00EC07BA" w:rsidRPr="00126658">
        <w:rPr>
          <w:rFonts w:eastAsia="Times New Roman" w:cs="Arial"/>
          <w:szCs w:val="24"/>
          <w:lang w:eastAsia="pt-BR"/>
        </w:rPr>
        <w:t xml:space="preserve">l </w:t>
      </w:r>
      <w:r w:rsidRPr="00126658">
        <w:rPr>
          <w:rFonts w:eastAsia="Times New Roman" w:cs="Arial"/>
          <w:szCs w:val="24"/>
          <w:lang w:eastAsia="pt-BR"/>
        </w:rPr>
        <w:t>do contrato, em especial:</w:t>
      </w:r>
    </w:p>
    <w:p w14:paraId="10C85AF2" w14:textId="414878FB" w:rsidR="00134F80" w:rsidRPr="00126658" w:rsidRDefault="00134F80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 xml:space="preserve">I </w:t>
      </w:r>
      <w:r w:rsidRPr="00126658">
        <w:rPr>
          <w:rFonts w:eastAsia="Times New Roman" w:cs="Arial"/>
          <w:szCs w:val="24"/>
          <w:lang w:eastAsia="pt-BR"/>
        </w:rPr>
        <w:t xml:space="preserve">– </w:t>
      </w:r>
      <w:r w:rsidR="006766A7" w:rsidRPr="00126658">
        <w:rPr>
          <w:rFonts w:eastAsia="Times New Roman" w:cs="Arial"/>
          <w:szCs w:val="24"/>
          <w:lang w:eastAsia="pt-BR"/>
        </w:rPr>
        <w:t>c</w:t>
      </w:r>
      <w:r w:rsidRPr="00126658">
        <w:rPr>
          <w:rFonts w:eastAsia="Times New Roman" w:cs="Arial"/>
          <w:szCs w:val="24"/>
          <w:lang w:eastAsia="pt-BR"/>
        </w:rPr>
        <w:t>onhecer todo o procedimento relativo à contração e as suas normas aplicáveis;</w:t>
      </w:r>
    </w:p>
    <w:p w14:paraId="57D0CDF2" w14:textId="79B2C1D4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I</w:t>
      </w:r>
      <w:r w:rsidR="00134F80" w:rsidRPr="00126658">
        <w:rPr>
          <w:rFonts w:eastAsia="Times New Roman" w:cs="Arial"/>
          <w:b/>
          <w:bCs/>
          <w:szCs w:val="24"/>
          <w:lang w:eastAsia="pt-BR"/>
        </w:rPr>
        <w:t>I</w:t>
      </w:r>
      <w:r w:rsidRPr="00126658">
        <w:rPr>
          <w:rFonts w:eastAsia="Times New Roman" w:cs="Arial"/>
          <w:b/>
          <w:bCs/>
          <w:szCs w:val="24"/>
          <w:lang w:eastAsia="pt-BR"/>
        </w:rPr>
        <w:t xml:space="preserve"> </w:t>
      </w:r>
      <w:r w:rsidR="006766A7" w:rsidRPr="00126658">
        <w:rPr>
          <w:rFonts w:eastAsia="Times New Roman" w:cs="Arial"/>
          <w:szCs w:val="24"/>
          <w:lang w:eastAsia="pt-BR"/>
        </w:rPr>
        <w:t>–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6766A7" w:rsidRPr="00126658">
        <w:rPr>
          <w:rFonts w:eastAsia="Times New Roman" w:cs="Arial"/>
          <w:szCs w:val="24"/>
          <w:lang w:eastAsia="pt-BR"/>
        </w:rPr>
        <w:t>p</w:t>
      </w:r>
      <w:r w:rsidRPr="00126658">
        <w:rPr>
          <w:rFonts w:eastAsia="Times New Roman" w:cs="Arial"/>
          <w:szCs w:val="24"/>
          <w:lang w:eastAsia="pt-BR"/>
        </w:rPr>
        <w:t>restar</w:t>
      </w:r>
      <w:r w:rsidR="006766A7" w:rsidRPr="00126658">
        <w:rPr>
          <w:rFonts w:eastAsia="Times New Roman" w:cs="Arial"/>
          <w:szCs w:val="24"/>
          <w:lang w:eastAsia="pt-BR"/>
        </w:rPr>
        <w:t xml:space="preserve"> </w:t>
      </w:r>
      <w:r w:rsidRPr="00126658">
        <w:rPr>
          <w:rFonts w:eastAsia="Times New Roman" w:cs="Arial"/>
          <w:szCs w:val="24"/>
          <w:lang w:eastAsia="pt-BR"/>
        </w:rPr>
        <w:t xml:space="preserve">apoio técnico e operacional ao </w:t>
      </w:r>
      <w:r w:rsidR="006766A7" w:rsidRPr="00126658">
        <w:rPr>
          <w:rFonts w:eastAsia="Times New Roman" w:cs="Arial"/>
          <w:szCs w:val="24"/>
          <w:lang w:eastAsia="pt-BR"/>
        </w:rPr>
        <w:t>G</w:t>
      </w:r>
      <w:r w:rsidRPr="00126658">
        <w:rPr>
          <w:rFonts w:eastAsia="Times New Roman" w:cs="Arial"/>
          <w:szCs w:val="24"/>
          <w:lang w:eastAsia="pt-BR"/>
        </w:rPr>
        <w:t>estor do contrato com informações pertine</w:t>
      </w:r>
      <w:r w:rsidRPr="00126658">
        <w:rPr>
          <w:rFonts w:eastAsia="Times New Roman" w:cs="Arial"/>
          <w:szCs w:val="24"/>
          <w:lang w:eastAsia="pt-BR"/>
        </w:rPr>
        <w:t>n</w:t>
      </w:r>
      <w:r w:rsidRPr="00126658">
        <w:rPr>
          <w:rFonts w:eastAsia="Times New Roman" w:cs="Arial"/>
          <w:szCs w:val="24"/>
          <w:lang w:eastAsia="pt-BR"/>
        </w:rPr>
        <w:t>tes às suas competências;</w:t>
      </w:r>
    </w:p>
    <w:p w14:paraId="0079ADFC" w14:textId="090806B3" w:rsidR="00AB0AF9" w:rsidRPr="00126658" w:rsidRDefault="00613381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II</w:t>
      </w:r>
      <w:r w:rsidR="00134F80" w:rsidRPr="00126658">
        <w:rPr>
          <w:rFonts w:eastAsia="Times New Roman" w:cs="Arial"/>
          <w:b/>
          <w:bCs/>
          <w:szCs w:val="24"/>
          <w:lang w:eastAsia="pt-BR"/>
        </w:rPr>
        <w:t>I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134F80" w:rsidRPr="00126658">
        <w:rPr>
          <w:rFonts w:eastAsia="Times New Roman" w:cs="Arial"/>
          <w:szCs w:val="24"/>
          <w:lang w:eastAsia="pt-BR"/>
        </w:rPr>
        <w:t>–</w:t>
      </w:r>
      <w:r w:rsidR="00AB0AF9" w:rsidRPr="00126658">
        <w:rPr>
          <w:rFonts w:eastAsia="Times New Roman" w:cs="Arial"/>
          <w:szCs w:val="24"/>
          <w:lang w:eastAsia="pt-BR"/>
        </w:rPr>
        <w:t xml:space="preserve"> </w:t>
      </w:r>
      <w:r w:rsidR="002F240F" w:rsidRPr="00126658">
        <w:rPr>
          <w:rFonts w:eastAsia="Times New Roman" w:cs="Arial"/>
          <w:szCs w:val="24"/>
          <w:lang w:eastAsia="pt-BR"/>
        </w:rPr>
        <w:t>a</w:t>
      </w:r>
      <w:r w:rsidR="00AB0AF9" w:rsidRPr="00126658">
        <w:rPr>
          <w:rFonts w:eastAsia="Times New Roman" w:cs="Arial"/>
          <w:szCs w:val="24"/>
          <w:lang w:eastAsia="pt-BR"/>
        </w:rPr>
        <w:t xml:space="preserve">notar no histórico de gerenciamento do contrato </w:t>
      </w:r>
      <w:r w:rsidR="002B6144" w:rsidRPr="00126658">
        <w:rPr>
          <w:rFonts w:eastAsia="Times New Roman" w:cs="Arial"/>
          <w:szCs w:val="24"/>
          <w:lang w:eastAsia="pt-BR"/>
        </w:rPr>
        <w:t xml:space="preserve">de </w:t>
      </w:r>
      <w:r w:rsidR="00AB0AF9" w:rsidRPr="00126658">
        <w:rPr>
          <w:rFonts w:eastAsia="Times New Roman" w:cs="Arial"/>
          <w:szCs w:val="24"/>
          <w:lang w:eastAsia="pt-BR"/>
        </w:rPr>
        <w:t>todas as ocorrências relacion</w:t>
      </w:r>
      <w:r w:rsidR="00AB0AF9" w:rsidRPr="00126658">
        <w:rPr>
          <w:rFonts w:eastAsia="Times New Roman" w:cs="Arial"/>
          <w:szCs w:val="24"/>
          <w:lang w:eastAsia="pt-BR"/>
        </w:rPr>
        <w:t>a</w:t>
      </w:r>
      <w:r w:rsidR="00AB0AF9" w:rsidRPr="00126658">
        <w:rPr>
          <w:rFonts w:eastAsia="Times New Roman" w:cs="Arial"/>
          <w:szCs w:val="24"/>
          <w:lang w:eastAsia="pt-BR"/>
        </w:rPr>
        <w:t>das à execução do contrato, com a descrição do que for necessário para a regularização das faltas ou dos defeitos observados;</w:t>
      </w:r>
    </w:p>
    <w:p w14:paraId="26AC138A" w14:textId="571A0801" w:rsidR="00613381" w:rsidRPr="00126658" w:rsidRDefault="002F240F" w:rsidP="00FD4C74">
      <w:pPr>
        <w:pStyle w:val="PargrafodaLista"/>
        <w:spacing w:after="8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658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 xml:space="preserve">IV </w:t>
      </w:r>
      <w:r w:rsidR="00613381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– </w:t>
      </w:r>
      <w:r w:rsidRPr="00126658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613381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erificar </w:t>
      </w:r>
      <w:r w:rsidR="00F6294A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se a entrega de materiais, execução de obras e prestação de serviços </w:t>
      </w:r>
      <w:proofErr w:type="gramStart"/>
      <w:r w:rsidR="00F6294A" w:rsidRPr="00126658">
        <w:rPr>
          <w:rFonts w:ascii="Arial" w:eastAsia="Times New Roman" w:hAnsi="Arial" w:cs="Arial"/>
          <w:sz w:val="24"/>
          <w:szCs w:val="24"/>
          <w:lang w:eastAsia="pt-BR"/>
        </w:rPr>
        <w:t>oco</w:t>
      </w:r>
      <w:r w:rsidR="00F6294A" w:rsidRPr="00126658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F6294A" w:rsidRPr="00126658">
        <w:rPr>
          <w:rFonts w:ascii="Arial" w:eastAsia="Times New Roman" w:hAnsi="Arial" w:cs="Arial"/>
          <w:sz w:val="24"/>
          <w:szCs w:val="24"/>
          <w:lang w:eastAsia="pt-BR"/>
        </w:rPr>
        <w:t>reram</w:t>
      </w:r>
      <w:proofErr w:type="gramEnd"/>
      <w:r w:rsidR="00F6294A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em estrita conformidade com as especificações previstas no edital, na proposta vencedora e no contrato administrativo fiscalizado;</w:t>
      </w:r>
    </w:p>
    <w:p w14:paraId="41DBA184" w14:textId="71E93041" w:rsidR="00AB0AF9" w:rsidRPr="00126658" w:rsidRDefault="00613381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V</w:t>
      </w:r>
      <w:r w:rsidR="00AB0AF9" w:rsidRPr="00126658">
        <w:rPr>
          <w:rFonts w:eastAsia="Times New Roman" w:cs="Arial"/>
          <w:szCs w:val="24"/>
          <w:lang w:eastAsia="pt-BR"/>
        </w:rPr>
        <w:t xml:space="preserve"> </w:t>
      </w:r>
      <w:r w:rsidR="002B6144" w:rsidRPr="00126658">
        <w:rPr>
          <w:rFonts w:eastAsia="Times New Roman" w:cs="Arial"/>
          <w:szCs w:val="24"/>
          <w:lang w:eastAsia="pt-BR"/>
        </w:rPr>
        <w:t>–</w:t>
      </w:r>
      <w:r w:rsidR="00AB0AF9" w:rsidRPr="00126658">
        <w:rPr>
          <w:rFonts w:eastAsia="Times New Roman" w:cs="Arial"/>
          <w:szCs w:val="24"/>
          <w:lang w:eastAsia="pt-BR"/>
        </w:rPr>
        <w:t xml:space="preserve"> </w:t>
      </w:r>
      <w:r w:rsidR="002F240F" w:rsidRPr="00126658">
        <w:rPr>
          <w:rFonts w:eastAsia="Times New Roman" w:cs="Arial"/>
          <w:szCs w:val="24"/>
          <w:lang w:eastAsia="pt-BR"/>
        </w:rPr>
        <w:t>e</w:t>
      </w:r>
      <w:r w:rsidR="00AB0AF9" w:rsidRPr="00126658">
        <w:rPr>
          <w:rFonts w:eastAsia="Times New Roman" w:cs="Arial"/>
          <w:szCs w:val="24"/>
          <w:lang w:eastAsia="pt-BR"/>
        </w:rPr>
        <w:t>mitir notificações para a correção de rotinas ou de qualquer inexatidão ou irregular</w:t>
      </w:r>
      <w:r w:rsidR="00AB0AF9" w:rsidRPr="00126658">
        <w:rPr>
          <w:rFonts w:eastAsia="Times New Roman" w:cs="Arial"/>
          <w:szCs w:val="24"/>
          <w:lang w:eastAsia="pt-BR"/>
        </w:rPr>
        <w:t>i</w:t>
      </w:r>
      <w:r w:rsidR="00AB0AF9" w:rsidRPr="00126658">
        <w:rPr>
          <w:rFonts w:eastAsia="Times New Roman" w:cs="Arial"/>
          <w:szCs w:val="24"/>
          <w:lang w:eastAsia="pt-BR"/>
        </w:rPr>
        <w:t>dade constatada, com a definição de prazo para a correção;</w:t>
      </w:r>
    </w:p>
    <w:p w14:paraId="21D01FB2" w14:textId="7C0D7D03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V</w:t>
      </w:r>
      <w:r w:rsidR="00134F80" w:rsidRPr="00126658">
        <w:rPr>
          <w:rFonts w:eastAsia="Times New Roman" w:cs="Arial"/>
          <w:b/>
          <w:bCs/>
          <w:szCs w:val="24"/>
          <w:lang w:eastAsia="pt-BR"/>
        </w:rPr>
        <w:t>I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2B6144" w:rsidRPr="00126658">
        <w:rPr>
          <w:rFonts w:eastAsia="Times New Roman" w:cs="Arial"/>
          <w:szCs w:val="24"/>
          <w:lang w:eastAsia="pt-BR"/>
        </w:rPr>
        <w:t>–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2F240F" w:rsidRPr="00126658">
        <w:rPr>
          <w:rFonts w:eastAsia="Times New Roman" w:cs="Arial"/>
          <w:szCs w:val="24"/>
          <w:lang w:eastAsia="pt-BR"/>
        </w:rPr>
        <w:t>i</w:t>
      </w:r>
      <w:r w:rsidRPr="00126658">
        <w:rPr>
          <w:rFonts w:eastAsia="Times New Roman" w:cs="Arial"/>
          <w:szCs w:val="24"/>
          <w:lang w:eastAsia="pt-BR"/>
        </w:rPr>
        <w:t xml:space="preserve">nformar ao </w:t>
      </w:r>
      <w:r w:rsidR="002F240F" w:rsidRPr="00126658">
        <w:rPr>
          <w:rFonts w:eastAsia="Times New Roman" w:cs="Arial"/>
          <w:szCs w:val="24"/>
          <w:lang w:eastAsia="pt-BR"/>
        </w:rPr>
        <w:t>G</w:t>
      </w:r>
      <w:r w:rsidRPr="00126658">
        <w:rPr>
          <w:rFonts w:eastAsia="Times New Roman" w:cs="Arial"/>
          <w:szCs w:val="24"/>
          <w:lang w:eastAsia="pt-BR"/>
        </w:rPr>
        <w:t>estor do contato, em tempo hábil, a situação que demandar decisão ou adoção de medidas que ultrapassem a sua competência, para que adote as medidas n</w:t>
      </w:r>
      <w:r w:rsidRPr="00126658">
        <w:rPr>
          <w:rFonts w:eastAsia="Times New Roman" w:cs="Arial"/>
          <w:szCs w:val="24"/>
          <w:lang w:eastAsia="pt-BR"/>
        </w:rPr>
        <w:t>e</w:t>
      </w:r>
      <w:r w:rsidRPr="00126658">
        <w:rPr>
          <w:rFonts w:eastAsia="Times New Roman" w:cs="Arial"/>
          <w:szCs w:val="24"/>
          <w:lang w:eastAsia="pt-BR"/>
        </w:rPr>
        <w:t>cessárias e saneadoras, se for o caso;</w:t>
      </w:r>
    </w:p>
    <w:p w14:paraId="485CA1DE" w14:textId="0BADE94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V</w:t>
      </w:r>
      <w:r w:rsidR="00134F80" w:rsidRPr="00126658">
        <w:rPr>
          <w:rFonts w:eastAsia="Times New Roman" w:cs="Arial"/>
          <w:b/>
          <w:bCs/>
          <w:szCs w:val="24"/>
          <w:lang w:eastAsia="pt-BR"/>
        </w:rPr>
        <w:t>II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2B6144" w:rsidRPr="00126658">
        <w:rPr>
          <w:rFonts w:eastAsia="Times New Roman" w:cs="Arial"/>
          <w:szCs w:val="24"/>
          <w:lang w:eastAsia="pt-BR"/>
        </w:rPr>
        <w:t>–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2F240F" w:rsidRPr="00126658">
        <w:rPr>
          <w:rFonts w:eastAsia="Times New Roman" w:cs="Arial"/>
          <w:szCs w:val="24"/>
          <w:lang w:eastAsia="pt-BR"/>
        </w:rPr>
        <w:t>c</w:t>
      </w:r>
      <w:r w:rsidRPr="00126658">
        <w:rPr>
          <w:rFonts w:eastAsia="Times New Roman" w:cs="Arial"/>
          <w:szCs w:val="24"/>
          <w:lang w:eastAsia="pt-BR"/>
        </w:rPr>
        <w:t xml:space="preserve">omunicar imediatamente ao </w:t>
      </w:r>
      <w:r w:rsidR="002F240F" w:rsidRPr="00126658">
        <w:rPr>
          <w:rFonts w:eastAsia="Times New Roman" w:cs="Arial"/>
          <w:szCs w:val="24"/>
          <w:lang w:eastAsia="pt-BR"/>
        </w:rPr>
        <w:t>G</w:t>
      </w:r>
      <w:r w:rsidRPr="00126658">
        <w:rPr>
          <w:rFonts w:eastAsia="Times New Roman" w:cs="Arial"/>
          <w:szCs w:val="24"/>
          <w:lang w:eastAsia="pt-BR"/>
        </w:rPr>
        <w:t>estor do contrato quaisquer ocorrências que possam inviabilizar a execução do contrato nas datas estabelecidas;</w:t>
      </w:r>
    </w:p>
    <w:p w14:paraId="24BA8FF3" w14:textId="688A312C" w:rsidR="00AB0AF9" w:rsidRPr="00126658" w:rsidRDefault="006E09FC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b/>
          <w:bCs/>
          <w:szCs w:val="24"/>
          <w:lang w:eastAsia="pt-BR"/>
        </w:rPr>
        <w:t>VIII</w:t>
      </w:r>
      <w:r w:rsidR="00AB0AF9" w:rsidRPr="00126658">
        <w:rPr>
          <w:rFonts w:eastAsia="Times New Roman" w:cs="Arial"/>
          <w:b/>
          <w:bCs/>
          <w:szCs w:val="24"/>
          <w:lang w:eastAsia="pt-BR"/>
        </w:rPr>
        <w:t xml:space="preserve"> </w:t>
      </w:r>
      <w:r w:rsidR="002B6144" w:rsidRPr="00126658">
        <w:rPr>
          <w:rFonts w:eastAsia="Times New Roman" w:cs="Arial"/>
          <w:szCs w:val="24"/>
          <w:lang w:eastAsia="pt-BR"/>
        </w:rPr>
        <w:t>–</w:t>
      </w:r>
      <w:r w:rsidR="00AB0AF9" w:rsidRPr="00126658">
        <w:rPr>
          <w:rFonts w:eastAsia="Times New Roman" w:cs="Arial"/>
          <w:szCs w:val="24"/>
          <w:lang w:eastAsia="pt-BR"/>
        </w:rPr>
        <w:t xml:space="preserve"> </w:t>
      </w:r>
      <w:r w:rsidR="002F240F" w:rsidRPr="00126658">
        <w:rPr>
          <w:rFonts w:eastAsia="Times New Roman" w:cs="Arial"/>
          <w:szCs w:val="24"/>
          <w:lang w:eastAsia="pt-BR"/>
        </w:rPr>
        <w:t>f</w:t>
      </w:r>
      <w:r w:rsidR="00AB0AF9" w:rsidRPr="00126658">
        <w:rPr>
          <w:rFonts w:eastAsia="Times New Roman" w:cs="Arial"/>
          <w:szCs w:val="24"/>
          <w:lang w:eastAsia="pt-BR"/>
        </w:rPr>
        <w:t>iscalizar a execução do contrato para que sejam cumpridas as condições estabel</w:t>
      </w:r>
      <w:r w:rsidR="00AB0AF9" w:rsidRPr="00126658">
        <w:rPr>
          <w:rFonts w:eastAsia="Times New Roman" w:cs="Arial"/>
          <w:szCs w:val="24"/>
          <w:lang w:eastAsia="pt-BR"/>
        </w:rPr>
        <w:t>e</w:t>
      </w:r>
      <w:r w:rsidR="00AB0AF9" w:rsidRPr="00126658">
        <w:rPr>
          <w:rFonts w:eastAsia="Times New Roman" w:cs="Arial"/>
          <w:szCs w:val="24"/>
          <w:lang w:eastAsia="pt-BR"/>
        </w:rPr>
        <w:t>cidas, de modo a assegurar os melhores resultados para a administração, com a conf</w:t>
      </w:r>
      <w:r w:rsidR="00AB0AF9" w:rsidRPr="00126658">
        <w:rPr>
          <w:rFonts w:eastAsia="Times New Roman" w:cs="Arial"/>
          <w:szCs w:val="24"/>
          <w:lang w:eastAsia="pt-BR"/>
        </w:rPr>
        <w:t>e</w:t>
      </w:r>
      <w:r w:rsidR="00AB0AF9" w:rsidRPr="00126658">
        <w:rPr>
          <w:rFonts w:eastAsia="Times New Roman" w:cs="Arial"/>
          <w:szCs w:val="24"/>
          <w:lang w:eastAsia="pt-BR"/>
        </w:rPr>
        <w:t>rência das notas fiscais e das documentações exigidas para o pagamento e, após o ate</w:t>
      </w:r>
      <w:r w:rsidR="00AB0AF9" w:rsidRPr="00126658">
        <w:rPr>
          <w:rFonts w:eastAsia="Times New Roman" w:cs="Arial"/>
          <w:szCs w:val="24"/>
          <w:lang w:eastAsia="pt-BR"/>
        </w:rPr>
        <w:t>s</w:t>
      </w:r>
      <w:r w:rsidR="00AB0AF9" w:rsidRPr="00126658">
        <w:rPr>
          <w:rFonts w:eastAsia="Times New Roman" w:cs="Arial"/>
          <w:szCs w:val="24"/>
          <w:lang w:eastAsia="pt-BR"/>
        </w:rPr>
        <w:t>te, que certifica o recebimento provisório, encaminhar ao gestor de contrato para ratific</w:t>
      </w:r>
      <w:r w:rsidR="00AB0AF9" w:rsidRPr="00126658">
        <w:rPr>
          <w:rFonts w:eastAsia="Times New Roman" w:cs="Arial"/>
          <w:szCs w:val="24"/>
          <w:lang w:eastAsia="pt-BR"/>
        </w:rPr>
        <w:t>a</w:t>
      </w:r>
      <w:r w:rsidR="00AB0AF9" w:rsidRPr="00126658">
        <w:rPr>
          <w:rFonts w:eastAsia="Times New Roman" w:cs="Arial"/>
          <w:szCs w:val="24"/>
          <w:lang w:eastAsia="pt-BR"/>
        </w:rPr>
        <w:t>ção;</w:t>
      </w:r>
    </w:p>
    <w:p w14:paraId="24313000" w14:textId="2970D438" w:rsidR="00AB0AF9" w:rsidRPr="00126658" w:rsidRDefault="006E09FC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b/>
          <w:bCs/>
          <w:szCs w:val="24"/>
          <w:lang w:eastAsia="pt-BR"/>
        </w:rPr>
        <w:t>I</w:t>
      </w:r>
      <w:r w:rsidR="00134F80" w:rsidRPr="00126658">
        <w:rPr>
          <w:rFonts w:eastAsia="Times New Roman" w:cs="Arial"/>
          <w:b/>
          <w:bCs/>
          <w:szCs w:val="24"/>
          <w:lang w:eastAsia="pt-BR"/>
        </w:rPr>
        <w:t>X</w:t>
      </w:r>
      <w:r w:rsidR="00AB0AF9" w:rsidRPr="00126658">
        <w:rPr>
          <w:rFonts w:eastAsia="Times New Roman" w:cs="Arial"/>
          <w:szCs w:val="24"/>
          <w:lang w:eastAsia="pt-BR"/>
        </w:rPr>
        <w:t xml:space="preserve"> </w:t>
      </w:r>
      <w:r w:rsidR="002B6144" w:rsidRPr="00126658">
        <w:rPr>
          <w:rFonts w:eastAsia="Times New Roman" w:cs="Arial"/>
          <w:szCs w:val="24"/>
          <w:lang w:eastAsia="pt-BR"/>
        </w:rPr>
        <w:t>–</w:t>
      </w:r>
      <w:r w:rsidR="00AB0AF9" w:rsidRPr="00126658">
        <w:rPr>
          <w:rFonts w:eastAsia="Times New Roman" w:cs="Arial"/>
          <w:szCs w:val="24"/>
          <w:lang w:eastAsia="pt-BR"/>
        </w:rPr>
        <w:t xml:space="preserve"> </w:t>
      </w:r>
      <w:r w:rsidR="002F240F" w:rsidRPr="00126658">
        <w:rPr>
          <w:rFonts w:eastAsia="Times New Roman" w:cs="Arial"/>
          <w:szCs w:val="24"/>
          <w:lang w:eastAsia="pt-BR"/>
        </w:rPr>
        <w:t>c</w:t>
      </w:r>
      <w:r w:rsidR="00AB0AF9" w:rsidRPr="00126658">
        <w:rPr>
          <w:rFonts w:eastAsia="Times New Roman" w:cs="Arial"/>
          <w:szCs w:val="24"/>
          <w:lang w:eastAsia="pt-BR"/>
        </w:rPr>
        <w:t xml:space="preserve">omunicar ao </w:t>
      </w:r>
      <w:r w:rsidR="002F240F" w:rsidRPr="00126658">
        <w:rPr>
          <w:rFonts w:eastAsia="Times New Roman" w:cs="Arial"/>
          <w:szCs w:val="24"/>
          <w:lang w:eastAsia="pt-BR"/>
        </w:rPr>
        <w:t>G</w:t>
      </w:r>
      <w:r w:rsidR="00AB0AF9" w:rsidRPr="00126658">
        <w:rPr>
          <w:rFonts w:eastAsia="Times New Roman" w:cs="Arial"/>
          <w:szCs w:val="24"/>
          <w:lang w:eastAsia="pt-BR"/>
        </w:rPr>
        <w:t xml:space="preserve">estor do contrato, em tempo hábil, </w:t>
      </w:r>
      <w:r w:rsidR="002B6144" w:rsidRPr="00126658">
        <w:rPr>
          <w:rFonts w:eastAsia="Times New Roman" w:cs="Arial"/>
          <w:szCs w:val="24"/>
          <w:lang w:eastAsia="pt-BR"/>
        </w:rPr>
        <w:t>sobre o</w:t>
      </w:r>
      <w:r w:rsidR="00AB0AF9" w:rsidRPr="00126658">
        <w:rPr>
          <w:rFonts w:eastAsia="Times New Roman" w:cs="Arial"/>
          <w:szCs w:val="24"/>
          <w:lang w:eastAsia="pt-BR"/>
        </w:rPr>
        <w:t xml:space="preserve"> término do contrato, </w:t>
      </w:r>
      <w:r w:rsidR="002F240F" w:rsidRPr="00126658">
        <w:rPr>
          <w:rFonts w:eastAsia="Times New Roman" w:cs="Arial"/>
          <w:szCs w:val="24"/>
          <w:lang w:eastAsia="pt-BR"/>
        </w:rPr>
        <w:t>solic</w:t>
      </w:r>
      <w:r w:rsidR="002F240F" w:rsidRPr="00126658">
        <w:rPr>
          <w:rFonts w:eastAsia="Times New Roman" w:cs="Arial"/>
          <w:szCs w:val="24"/>
          <w:lang w:eastAsia="pt-BR"/>
        </w:rPr>
        <w:t>i</w:t>
      </w:r>
      <w:r w:rsidR="002F240F" w:rsidRPr="00126658">
        <w:rPr>
          <w:rFonts w:eastAsia="Times New Roman" w:cs="Arial"/>
          <w:szCs w:val="24"/>
          <w:lang w:eastAsia="pt-BR"/>
        </w:rPr>
        <w:t xml:space="preserve">tando informações </w:t>
      </w:r>
      <w:r w:rsidR="00AB0AF9" w:rsidRPr="00126658">
        <w:rPr>
          <w:rFonts w:eastAsia="Times New Roman" w:cs="Arial"/>
          <w:szCs w:val="24"/>
          <w:lang w:eastAsia="pt-BR"/>
        </w:rPr>
        <w:t>renovação tempestiva ou à prorrogação contratual;</w:t>
      </w:r>
    </w:p>
    <w:p w14:paraId="0E0B37DC" w14:textId="188D541B" w:rsidR="00AB0AF9" w:rsidRPr="00126658" w:rsidRDefault="00134F80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X</w:t>
      </w:r>
      <w:r w:rsidR="00AB0AF9" w:rsidRPr="00126658">
        <w:rPr>
          <w:rFonts w:eastAsia="Times New Roman" w:cs="Arial"/>
          <w:szCs w:val="24"/>
          <w:lang w:eastAsia="pt-BR"/>
        </w:rPr>
        <w:t xml:space="preserve"> </w:t>
      </w:r>
      <w:r w:rsidRPr="00126658">
        <w:rPr>
          <w:rFonts w:eastAsia="Times New Roman" w:cs="Arial"/>
          <w:szCs w:val="24"/>
          <w:lang w:eastAsia="pt-BR"/>
        </w:rPr>
        <w:t>–</w:t>
      </w:r>
      <w:r w:rsidR="00AB0AF9" w:rsidRPr="00126658">
        <w:rPr>
          <w:rFonts w:eastAsia="Times New Roman" w:cs="Arial"/>
          <w:szCs w:val="24"/>
          <w:lang w:eastAsia="pt-BR"/>
        </w:rPr>
        <w:t xml:space="preserve"> </w:t>
      </w:r>
      <w:r w:rsidR="002F240F" w:rsidRPr="00126658">
        <w:rPr>
          <w:rFonts w:eastAsia="Times New Roman" w:cs="Arial"/>
          <w:szCs w:val="24"/>
          <w:lang w:eastAsia="pt-BR"/>
        </w:rPr>
        <w:t>p</w:t>
      </w:r>
      <w:r w:rsidR="00AB0AF9" w:rsidRPr="00126658">
        <w:rPr>
          <w:rFonts w:eastAsia="Times New Roman" w:cs="Arial"/>
          <w:szCs w:val="24"/>
          <w:lang w:eastAsia="pt-BR"/>
        </w:rPr>
        <w:t>articipar da atualização do relatório de riscos durante a fase de gestão do contrato, conforme o disposto no inciso VII do caput do art. 20;</w:t>
      </w:r>
    </w:p>
    <w:p w14:paraId="5F6AADD0" w14:textId="38A7207E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X</w:t>
      </w:r>
      <w:r w:rsidR="006E09FC">
        <w:rPr>
          <w:rFonts w:eastAsia="Times New Roman" w:cs="Arial"/>
          <w:b/>
          <w:bCs/>
          <w:szCs w:val="24"/>
          <w:lang w:eastAsia="pt-BR"/>
        </w:rPr>
        <w:t>I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134F80" w:rsidRPr="00126658">
        <w:rPr>
          <w:rFonts w:eastAsia="Times New Roman" w:cs="Arial"/>
          <w:szCs w:val="24"/>
          <w:lang w:eastAsia="pt-BR"/>
        </w:rPr>
        <w:t>–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2F240F" w:rsidRPr="00126658">
        <w:rPr>
          <w:rFonts w:eastAsia="Times New Roman" w:cs="Arial"/>
          <w:szCs w:val="24"/>
          <w:lang w:eastAsia="pt-BR"/>
        </w:rPr>
        <w:t>a</w:t>
      </w:r>
      <w:r w:rsidRPr="00126658">
        <w:rPr>
          <w:rFonts w:eastAsia="Times New Roman" w:cs="Arial"/>
          <w:szCs w:val="24"/>
          <w:lang w:eastAsia="pt-BR"/>
        </w:rPr>
        <w:t>uxiliar o gestor do contrato com as informações necessárias, na elaboração do d</w:t>
      </w:r>
      <w:r w:rsidRPr="00126658">
        <w:rPr>
          <w:rFonts w:eastAsia="Times New Roman" w:cs="Arial"/>
          <w:szCs w:val="24"/>
          <w:lang w:eastAsia="pt-BR"/>
        </w:rPr>
        <w:t>o</w:t>
      </w:r>
      <w:r w:rsidRPr="00126658">
        <w:rPr>
          <w:rFonts w:eastAsia="Times New Roman" w:cs="Arial"/>
          <w:szCs w:val="24"/>
          <w:lang w:eastAsia="pt-BR"/>
        </w:rPr>
        <w:t>cumento comprobatório da avaliação realizada na fiscalização do cumprimento de obrig</w:t>
      </w:r>
      <w:r w:rsidRPr="00126658">
        <w:rPr>
          <w:rFonts w:eastAsia="Times New Roman" w:cs="Arial"/>
          <w:szCs w:val="24"/>
          <w:lang w:eastAsia="pt-BR"/>
        </w:rPr>
        <w:t>a</w:t>
      </w:r>
      <w:r w:rsidRPr="00126658">
        <w:rPr>
          <w:rFonts w:eastAsia="Times New Roman" w:cs="Arial"/>
          <w:szCs w:val="24"/>
          <w:lang w:eastAsia="pt-BR"/>
        </w:rPr>
        <w:t xml:space="preserve">ções assumidas pelo contratado, conforme o disposto no inciso VIII do caput do art. 20; </w:t>
      </w:r>
      <w:proofErr w:type="gramStart"/>
      <w:r w:rsidRPr="00126658">
        <w:rPr>
          <w:rFonts w:eastAsia="Times New Roman" w:cs="Arial"/>
          <w:szCs w:val="24"/>
          <w:lang w:eastAsia="pt-BR"/>
        </w:rPr>
        <w:t>e</w:t>
      </w:r>
      <w:proofErr w:type="gramEnd"/>
    </w:p>
    <w:p w14:paraId="1A9AFBED" w14:textId="663A763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X</w:t>
      </w:r>
      <w:r w:rsidR="006E09FC">
        <w:rPr>
          <w:rFonts w:eastAsia="Times New Roman" w:cs="Arial"/>
          <w:b/>
          <w:bCs/>
          <w:szCs w:val="24"/>
          <w:lang w:eastAsia="pt-BR"/>
        </w:rPr>
        <w:t>II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2B6144" w:rsidRPr="00126658">
        <w:rPr>
          <w:rFonts w:eastAsia="Times New Roman" w:cs="Arial"/>
          <w:szCs w:val="24"/>
          <w:lang w:eastAsia="pt-BR"/>
        </w:rPr>
        <w:t>–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2F240F" w:rsidRPr="00126658">
        <w:rPr>
          <w:rFonts w:eastAsia="Times New Roman" w:cs="Arial"/>
          <w:szCs w:val="24"/>
          <w:lang w:eastAsia="pt-BR"/>
        </w:rPr>
        <w:t>r</w:t>
      </w:r>
      <w:r w:rsidRPr="00126658">
        <w:rPr>
          <w:rFonts w:eastAsia="Times New Roman" w:cs="Arial"/>
          <w:szCs w:val="24"/>
          <w:lang w:eastAsia="pt-BR"/>
        </w:rPr>
        <w:t>ealizar o recebimento provisório do objeto do contrato referido no art. 22, mediante termo detalhado que comprove o cumprimento das exigências de caráter técnico. </w:t>
      </w:r>
    </w:p>
    <w:p w14:paraId="46BF7423" w14:textId="0F630FFE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XI</w:t>
      </w:r>
      <w:r w:rsidR="006E09FC">
        <w:rPr>
          <w:rFonts w:eastAsia="Times New Roman" w:cs="Arial"/>
          <w:b/>
          <w:bCs/>
          <w:szCs w:val="24"/>
          <w:lang w:eastAsia="pt-BR"/>
        </w:rPr>
        <w:t>II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2B6144" w:rsidRPr="00126658">
        <w:rPr>
          <w:rFonts w:eastAsia="Times New Roman" w:cs="Arial"/>
          <w:szCs w:val="24"/>
          <w:lang w:eastAsia="pt-BR"/>
        </w:rPr>
        <w:t>–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2F240F" w:rsidRPr="00126658">
        <w:rPr>
          <w:rFonts w:eastAsia="Times New Roman" w:cs="Arial"/>
          <w:szCs w:val="24"/>
          <w:lang w:eastAsia="pt-BR"/>
        </w:rPr>
        <w:t>p</w:t>
      </w:r>
      <w:r w:rsidRPr="00126658">
        <w:rPr>
          <w:rFonts w:eastAsia="Times New Roman" w:cs="Arial"/>
          <w:szCs w:val="24"/>
          <w:lang w:eastAsia="pt-BR"/>
        </w:rPr>
        <w:t xml:space="preserve">restar apoio técnico e operacional ao </w:t>
      </w:r>
      <w:r w:rsidR="002B6144" w:rsidRPr="00126658">
        <w:rPr>
          <w:rFonts w:eastAsia="Times New Roman" w:cs="Arial"/>
          <w:szCs w:val="24"/>
          <w:lang w:eastAsia="pt-BR"/>
        </w:rPr>
        <w:t>G</w:t>
      </w:r>
      <w:r w:rsidRPr="00126658">
        <w:rPr>
          <w:rFonts w:eastAsia="Times New Roman" w:cs="Arial"/>
          <w:szCs w:val="24"/>
          <w:lang w:eastAsia="pt-BR"/>
        </w:rPr>
        <w:t xml:space="preserve">estor do contrato, com a realização </w:t>
      </w:r>
      <w:r w:rsidR="002B6144" w:rsidRPr="00126658">
        <w:rPr>
          <w:rFonts w:eastAsia="Times New Roman" w:cs="Arial"/>
          <w:szCs w:val="24"/>
          <w:lang w:eastAsia="pt-BR"/>
        </w:rPr>
        <w:t>de</w:t>
      </w:r>
      <w:r w:rsidRPr="00126658">
        <w:rPr>
          <w:rFonts w:eastAsia="Times New Roman" w:cs="Arial"/>
          <w:szCs w:val="24"/>
          <w:lang w:eastAsia="pt-BR"/>
        </w:rPr>
        <w:t xml:space="preserve"> tar</w:t>
      </w:r>
      <w:r w:rsidRPr="00126658">
        <w:rPr>
          <w:rFonts w:eastAsia="Times New Roman" w:cs="Arial"/>
          <w:szCs w:val="24"/>
          <w:lang w:eastAsia="pt-BR"/>
        </w:rPr>
        <w:t>e</w:t>
      </w:r>
      <w:r w:rsidRPr="00126658">
        <w:rPr>
          <w:rFonts w:eastAsia="Times New Roman" w:cs="Arial"/>
          <w:szCs w:val="24"/>
          <w:lang w:eastAsia="pt-BR"/>
        </w:rPr>
        <w:t xml:space="preserve">fas relacionadas ao controle </w:t>
      </w:r>
      <w:r w:rsidR="002B6144" w:rsidRPr="00126658">
        <w:rPr>
          <w:rFonts w:eastAsia="Times New Roman" w:cs="Arial"/>
          <w:szCs w:val="24"/>
          <w:lang w:eastAsia="pt-BR"/>
        </w:rPr>
        <w:t>de</w:t>
      </w:r>
      <w:r w:rsidRPr="00126658">
        <w:rPr>
          <w:rFonts w:eastAsia="Times New Roman" w:cs="Arial"/>
          <w:szCs w:val="24"/>
          <w:lang w:eastAsia="pt-BR"/>
        </w:rPr>
        <w:t xml:space="preserve"> prazo</w:t>
      </w:r>
      <w:r w:rsidR="002F240F" w:rsidRPr="00126658">
        <w:rPr>
          <w:rFonts w:eastAsia="Times New Roman" w:cs="Arial"/>
          <w:szCs w:val="24"/>
          <w:lang w:eastAsia="pt-BR"/>
        </w:rPr>
        <w:t xml:space="preserve">, </w:t>
      </w:r>
      <w:proofErr w:type="spellStart"/>
      <w:r w:rsidRPr="00126658">
        <w:rPr>
          <w:rFonts w:eastAsia="Times New Roman" w:cs="Arial"/>
          <w:szCs w:val="24"/>
          <w:lang w:eastAsia="pt-BR"/>
        </w:rPr>
        <w:t>apostilamento</w:t>
      </w:r>
      <w:proofErr w:type="spellEnd"/>
      <w:r w:rsidR="002B6144" w:rsidRPr="00126658">
        <w:rPr>
          <w:rFonts w:eastAsia="Times New Roman" w:cs="Arial"/>
          <w:szCs w:val="24"/>
          <w:lang w:eastAsia="pt-BR"/>
        </w:rPr>
        <w:t xml:space="preserve">, </w:t>
      </w:r>
      <w:r w:rsidRPr="00126658">
        <w:rPr>
          <w:rFonts w:eastAsia="Times New Roman" w:cs="Arial"/>
          <w:szCs w:val="24"/>
          <w:lang w:eastAsia="pt-BR"/>
        </w:rPr>
        <w:t xml:space="preserve">termos aditivo, empenho </w:t>
      </w:r>
      <w:r w:rsidR="002F240F" w:rsidRPr="00126658">
        <w:rPr>
          <w:rFonts w:eastAsia="Times New Roman" w:cs="Arial"/>
          <w:szCs w:val="24"/>
          <w:lang w:eastAsia="pt-BR"/>
        </w:rPr>
        <w:t xml:space="preserve">de </w:t>
      </w:r>
      <w:r w:rsidR="002B6144" w:rsidRPr="00126658">
        <w:rPr>
          <w:rFonts w:eastAsia="Times New Roman" w:cs="Arial"/>
          <w:szCs w:val="24"/>
          <w:lang w:eastAsia="pt-BR"/>
        </w:rPr>
        <w:t>desp</w:t>
      </w:r>
      <w:r w:rsidR="002B6144" w:rsidRPr="00126658">
        <w:rPr>
          <w:rFonts w:eastAsia="Times New Roman" w:cs="Arial"/>
          <w:szCs w:val="24"/>
          <w:lang w:eastAsia="pt-BR"/>
        </w:rPr>
        <w:t>e</w:t>
      </w:r>
      <w:r w:rsidR="002B6144" w:rsidRPr="00126658">
        <w:rPr>
          <w:rFonts w:eastAsia="Times New Roman" w:cs="Arial"/>
          <w:szCs w:val="24"/>
          <w:lang w:eastAsia="pt-BR"/>
        </w:rPr>
        <w:t xml:space="preserve">sa, liquidação, </w:t>
      </w:r>
      <w:r w:rsidRPr="00126658">
        <w:rPr>
          <w:rFonts w:eastAsia="Times New Roman" w:cs="Arial"/>
          <w:szCs w:val="24"/>
          <w:lang w:eastAsia="pt-BR"/>
        </w:rPr>
        <w:t>pagamento e acompanhamento de garantias e glosas;</w:t>
      </w:r>
    </w:p>
    <w:p w14:paraId="39D72FAB" w14:textId="6669370C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lastRenderedPageBreak/>
        <w:t>X</w:t>
      </w:r>
      <w:r w:rsidR="006E09FC">
        <w:rPr>
          <w:rFonts w:eastAsia="Times New Roman" w:cs="Arial"/>
          <w:b/>
          <w:bCs/>
          <w:szCs w:val="24"/>
          <w:lang w:eastAsia="pt-BR"/>
        </w:rPr>
        <w:t>I</w:t>
      </w:r>
      <w:r w:rsidR="00134F80" w:rsidRPr="00126658">
        <w:rPr>
          <w:rFonts w:eastAsia="Times New Roman" w:cs="Arial"/>
          <w:b/>
          <w:bCs/>
          <w:szCs w:val="24"/>
          <w:lang w:eastAsia="pt-BR"/>
        </w:rPr>
        <w:t>V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001351" w:rsidRPr="00126658">
        <w:rPr>
          <w:rFonts w:eastAsia="Times New Roman" w:cs="Arial"/>
          <w:szCs w:val="24"/>
          <w:lang w:eastAsia="pt-BR"/>
        </w:rPr>
        <w:t>–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2F240F" w:rsidRPr="00126658">
        <w:rPr>
          <w:rFonts w:eastAsia="Times New Roman" w:cs="Arial"/>
          <w:szCs w:val="24"/>
          <w:lang w:eastAsia="pt-BR"/>
        </w:rPr>
        <w:t>v</w:t>
      </w:r>
      <w:r w:rsidRPr="00126658">
        <w:rPr>
          <w:rFonts w:eastAsia="Times New Roman" w:cs="Arial"/>
          <w:szCs w:val="24"/>
          <w:lang w:eastAsia="pt-BR"/>
        </w:rPr>
        <w:t xml:space="preserve">erificar a manutenção das condições de habilitação jurídica e regularidade </w:t>
      </w:r>
      <w:proofErr w:type="gramStart"/>
      <w:r w:rsidRPr="00126658">
        <w:rPr>
          <w:rFonts w:eastAsia="Times New Roman" w:cs="Arial"/>
          <w:szCs w:val="24"/>
          <w:lang w:eastAsia="pt-BR"/>
        </w:rPr>
        <w:t>fiscal</w:t>
      </w:r>
      <w:r w:rsidR="00001351" w:rsidRPr="00126658">
        <w:rPr>
          <w:rFonts w:eastAsia="Times New Roman" w:cs="Arial"/>
          <w:szCs w:val="24"/>
          <w:lang w:eastAsia="pt-BR"/>
        </w:rPr>
        <w:t xml:space="preserve"> </w:t>
      </w:r>
      <w:r w:rsidRPr="00126658">
        <w:rPr>
          <w:rFonts w:eastAsia="Times New Roman" w:cs="Arial"/>
          <w:szCs w:val="24"/>
          <w:lang w:eastAsia="pt-BR"/>
        </w:rPr>
        <w:t>trabalhistas</w:t>
      </w:r>
      <w:proofErr w:type="gramEnd"/>
      <w:r w:rsidRPr="00126658">
        <w:rPr>
          <w:rFonts w:eastAsia="Times New Roman" w:cs="Arial"/>
          <w:szCs w:val="24"/>
          <w:lang w:eastAsia="pt-BR"/>
        </w:rPr>
        <w:t xml:space="preserve"> e previdenciárias, da </w:t>
      </w:r>
      <w:r w:rsidR="00001351" w:rsidRPr="00126658">
        <w:rPr>
          <w:rFonts w:eastAsia="Times New Roman" w:cs="Arial"/>
          <w:szCs w:val="24"/>
          <w:lang w:eastAsia="pt-BR"/>
        </w:rPr>
        <w:t>C</w:t>
      </w:r>
      <w:r w:rsidRPr="00126658">
        <w:rPr>
          <w:rFonts w:eastAsia="Times New Roman" w:cs="Arial"/>
          <w:szCs w:val="24"/>
          <w:lang w:eastAsia="pt-BR"/>
        </w:rPr>
        <w:t xml:space="preserve">ontratada, com a solicitação </w:t>
      </w:r>
      <w:r w:rsidR="00001351" w:rsidRPr="00126658">
        <w:rPr>
          <w:rFonts w:eastAsia="Times New Roman" w:cs="Arial"/>
          <w:szCs w:val="24"/>
          <w:lang w:eastAsia="pt-BR"/>
        </w:rPr>
        <w:t>de</w:t>
      </w:r>
      <w:r w:rsidRPr="00126658">
        <w:rPr>
          <w:rFonts w:eastAsia="Times New Roman" w:cs="Arial"/>
          <w:szCs w:val="24"/>
          <w:lang w:eastAsia="pt-BR"/>
        </w:rPr>
        <w:t xml:space="preserve"> documentos compr</w:t>
      </w:r>
      <w:r w:rsidRPr="00126658">
        <w:rPr>
          <w:rFonts w:eastAsia="Times New Roman" w:cs="Arial"/>
          <w:szCs w:val="24"/>
          <w:lang w:eastAsia="pt-BR"/>
        </w:rPr>
        <w:t>o</w:t>
      </w:r>
      <w:r w:rsidRPr="00126658">
        <w:rPr>
          <w:rFonts w:eastAsia="Times New Roman" w:cs="Arial"/>
          <w:szCs w:val="24"/>
          <w:lang w:eastAsia="pt-BR"/>
        </w:rPr>
        <w:t>batórios pertinentes, caso necessário;</w:t>
      </w:r>
    </w:p>
    <w:p w14:paraId="0F4C7B81" w14:textId="3E35F130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shd w:val="clear" w:color="auto" w:fill="FFFFFF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X</w:t>
      </w:r>
      <w:r w:rsidR="006E09FC">
        <w:rPr>
          <w:rFonts w:eastAsia="Times New Roman" w:cs="Arial"/>
          <w:b/>
          <w:bCs/>
          <w:szCs w:val="24"/>
          <w:lang w:eastAsia="pt-BR"/>
        </w:rPr>
        <w:t>V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001351" w:rsidRPr="00126658">
        <w:rPr>
          <w:rFonts w:eastAsia="Times New Roman" w:cs="Arial"/>
          <w:szCs w:val="24"/>
          <w:lang w:eastAsia="pt-BR"/>
        </w:rPr>
        <w:t>–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2F240F" w:rsidRPr="00126658">
        <w:rPr>
          <w:rFonts w:eastAsia="Times New Roman" w:cs="Arial"/>
          <w:szCs w:val="24"/>
          <w:lang w:eastAsia="pt-BR"/>
        </w:rPr>
        <w:t>a</w:t>
      </w:r>
      <w:r w:rsidRPr="00126658">
        <w:rPr>
          <w:rFonts w:eastAsia="Times New Roman" w:cs="Arial"/>
          <w:szCs w:val="24"/>
          <w:lang w:eastAsia="pt-BR"/>
        </w:rPr>
        <w:t>tuar tempestivamente na solução de eventuais problemas relacionados ao de</w:t>
      </w:r>
      <w:r w:rsidRPr="00126658">
        <w:rPr>
          <w:rFonts w:eastAsia="Times New Roman" w:cs="Arial"/>
          <w:szCs w:val="24"/>
          <w:lang w:eastAsia="pt-BR"/>
        </w:rPr>
        <w:t>s</w:t>
      </w:r>
      <w:r w:rsidRPr="00126658">
        <w:rPr>
          <w:rFonts w:eastAsia="Times New Roman" w:cs="Arial"/>
          <w:szCs w:val="24"/>
          <w:lang w:eastAsia="pt-BR"/>
        </w:rPr>
        <w:t xml:space="preserve">cumprimento das obrigações contratuais e reportar ao gestor do contrato para que tome </w:t>
      </w:r>
      <w:r w:rsidRPr="00126658">
        <w:rPr>
          <w:rFonts w:eastAsia="Times New Roman" w:cs="Arial"/>
          <w:szCs w:val="24"/>
          <w:shd w:val="clear" w:color="auto" w:fill="FFFFFF"/>
          <w:lang w:eastAsia="pt-BR"/>
        </w:rPr>
        <w:t>as providências cabíveis, quando ultrapassar a sua competência;</w:t>
      </w:r>
    </w:p>
    <w:p w14:paraId="5EEB917F" w14:textId="63C77ECB" w:rsidR="00786BFB" w:rsidRPr="00126658" w:rsidRDefault="006E09FC" w:rsidP="00FD4C74">
      <w:pPr>
        <w:pStyle w:val="PargrafodaLista"/>
        <w:spacing w:after="8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XVI</w:t>
      </w:r>
      <w:r w:rsidR="00786BFB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="00134F80" w:rsidRPr="00126658">
        <w:rPr>
          <w:rFonts w:ascii="Arial" w:eastAsia="Times New Roman" w:hAnsi="Arial" w:cs="Arial"/>
          <w:sz w:val="24"/>
          <w:szCs w:val="24"/>
          <w:lang w:eastAsia="pt-BR"/>
        </w:rPr>
        <w:t>Na</w:t>
      </w:r>
      <w:r w:rsidR="00786BFB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prestação de serviço e obras de engenharia, além das atribuições acima, no que couber</w:t>
      </w:r>
      <w:r w:rsidR="00AE547C" w:rsidRPr="00126658">
        <w:rPr>
          <w:rFonts w:ascii="Arial" w:eastAsia="Times New Roman" w:hAnsi="Arial" w:cs="Arial"/>
          <w:sz w:val="24"/>
          <w:szCs w:val="24"/>
          <w:lang w:eastAsia="pt-BR"/>
        </w:rPr>
        <w:t>, o fiscal deverá</w:t>
      </w:r>
      <w:r w:rsidR="00786BFB" w:rsidRPr="00126658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287B3DF3" w14:textId="7E3FD0A8" w:rsidR="002F240F" w:rsidRPr="00126658" w:rsidRDefault="002F240F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a)</w:t>
      </w:r>
      <w:r w:rsidRPr="00126658">
        <w:rPr>
          <w:rFonts w:eastAsia="Times New Roman" w:cs="Arial"/>
          <w:szCs w:val="24"/>
          <w:lang w:eastAsia="pt-BR"/>
        </w:rPr>
        <w:t xml:space="preserve"> participar da reunião estabelecida pelo inciso </w:t>
      </w:r>
      <w:proofErr w:type="gramStart"/>
      <w:r w:rsidRPr="00126658">
        <w:rPr>
          <w:rFonts w:eastAsia="Times New Roman" w:cs="Arial"/>
          <w:szCs w:val="24"/>
          <w:lang w:eastAsia="pt-BR"/>
        </w:rPr>
        <w:t>VI</w:t>
      </w:r>
      <w:proofErr w:type="gramEnd"/>
      <w:r w:rsidRPr="00126658">
        <w:rPr>
          <w:rFonts w:eastAsia="Times New Roman" w:cs="Arial"/>
          <w:szCs w:val="24"/>
          <w:lang w:eastAsia="pt-BR"/>
        </w:rPr>
        <w:t xml:space="preserve"> do artigo 20;</w:t>
      </w:r>
    </w:p>
    <w:p w14:paraId="39C67174" w14:textId="4B47BBC8" w:rsidR="00786BFB" w:rsidRPr="00126658" w:rsidRDefault="002F240F" w:rsidP="00FD4C74">
      <w:pPr>
        <w:pStyle w:val="PargrafodaLista"/>
        <w:spacing w:after="8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65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</w:t>
      </w:r>
      <w:r w:rsidR="00786BFB" w:rsidRPr="0012665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  <w:r w:rsidR="00786BFB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4E69" w:rsidRPr="00126658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786BFB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valiar se as medições da obra estão de acordo com cronograma físico-financeiro e planilha orçamentária, com anotação de ocorrências no diário de obras, tomando </w:t>
      </w:r>
      <w:proofErr w:type="gramStart"/>
      <w:r w:rsidR="00786BFB" w:rsidRPr="00126658">
        <w:rPr>
          <w:rFonts w:ascii="Arial" w:eastAsia="Times New Roman" w:hAnsi="Arial" w:cs="Arial"/>
          <w:sz w:val="24"/>
          <w:szCs w:val="24"/>
          <w:lang w:eastAsia="pt-BR"/>
        </w:rPr>
        <w:t>prov</w:t>
      </w:r>
      <w:r w:rsidR="00786BFB" w:rsidRPr="00126658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786BFB" w:rsidRPr="00126658">
        <w:rPr>
          <w:rFonts w:ascii="Arial" w:eastAsia="Times New Roman" w:hAnsi="Arial" w:cs="Arial"/>
          <w:sz w:val="24"/>
          <w:szCs w:val="24"/>
          <w:lang w:eastAsia="pt-BR"/>
        </w:rPr>
        <w:t>dências adstrita</w:t>
      </w:r>
      <w:proofErr w:type="gramEnd"/>
      <w:r w:rsidR="00786BFB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as suas atribuições e encaminhando à autoridade superior aquelas que fujam da sua alçada;</w:t>
      </w:r>
    </w:p>
    <w:p w14:paraId="2F005973" w14:textId="68B9C823" w:rsidR="00786BFB" w:rsidRPr="00126658" w:rsidRDefault="00444E69" w:rsidP="00FD4C74">
      <w:pPr>
        <w:pStyle w:val="PargrafodaLista"/>
        <w:spacing w:after="8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65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</w:t>
      </w:r>
      <w:r w:rsidR="00786BFB" w:rsidRPr="0012665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  <w:r w:rsidR="00786BFB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determinar direta e imediatamente ao preposto do Contratado que adote as providê</w:t>
      </w:r>
      <w:r w:rsidR="00786BFB" w:rsidRPr="00126658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786BFB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cias necessárias para correção de eventuais faltas ou defeitos observados na execução do contrato, e quando essa determinação ultrapassar a competência do fiscal, </w:t>
      </w:r>
      <w:r w:rsidR="00AC4D6E" w:rsidRPr="00126658">
        <w:rPr>
          <w:rFonts w:ascii="Arial" w:eastAsia="Times New Roman" w:hAnsi="Arial" w:cs="Arial"/>
          <w:sz w:val="24"/>
          <w:szCs w:val="24"/>
          <w:lang w:eastAsia="pt-BR"/>
        </w:rPr>
        <w:t>comunicar o</w:t>
      </w:r>
      <w:r w:rsidR="00786BFB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fato ensejador </w:t>
      </w:r>
      <w:r w:rsidR="00AC4D6E" w:rsidRPr="00126658">
        <w:rPr>
          <w:rFonts w:ascii="Arial" w:eastAsia="Times New Roman" w:hAnsi="Arial" w:cs="Arial"/>
          <w:sz w:val="24"/>
          <w:szCs w:val="24"/>
          <w:lang w:eastAsia="pt-BR"/>
        </w:rPr>
        <w:t>ao Setor/Departamento responsável para adoção das medidas cabíveis;</w:t>
      </w:r>
    </w:p>
    <w:p w14:paraId="44A7DD96" w14:textId="3CFE3FE9" w:rsidR="00AC4D6E" w:rsidRPr="00126658" w:rsidRDefault="00444E69" w:rsidP="00FD4C74">
      <w:pPr>
        <w:pStyle w:val="PargrafodaLista"/>
        <w:spacing w:after="8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65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</w:t>
      </w:r>
      <w:r w:rsidR="00AC4D6E" w:rsidRPr="0012665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  <w:r w:rsidR="00AC4D6E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verificar se houve subcontratação do objeto em desacordo com contrato firmado, com as hipóteses admitidas em lei ou sem autorização da administração pública;</w:t>
      </w:r>
    </w:p>
    <w:p w14:paraId="4A678D44" w14:textId="5B50F92B" w:rsidR="00AC4D6E" w:rsidRPr="00126658" w:rsidRDefault="00444E69" w:rsidP="00FD4C74">
      <w:pPr>
        <w:pStyle w:val="PargrafodaLista"/>
        <w:spacing w:after="8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65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</w:t>
      </w:r>
      <w:r w:rsidR="00AC4D6E" w:rsidRPr="0012665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  <w:r w:rsidR="00AC4D6E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26658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AC4D6E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erificar a quantidade e a qualidade de materiais e insumos </w:t>
      </w:r>
      <w:proofErr w:type="gramStart"/>
      <w:r w:rsidR="00AC4D6E" w:rsidRPr="00126658">
        <w:rPr>
          <w:rFonts w:ascii="Arial" w:eastAsia="Times New Roman" w:hAnsi="Arial" w:cs="Arial"/>
          <w:sz w:val="24"/>
          <w:szCs w:val="24"/>
          <w:lang w:eastAsia="pt-BR"/>
        </w:rPr>
        <w:t>empregado na execução do contrato</w:t>
      </w:r>
      <w:proofErr w:type="gramEnd"/>
      <w:r w:rsidR="00AC4D6E" w:rsidRPr="00126658">
        <w:rPr>
          <w:rFonts w:ascii="Arial" w:eastAsia="Times New Roman" w:hAnsi="Arial" w:cs="Arial"/>
          <w:sz w:val="24"/>
          <w:szCs w:val="24"/>
          <w:lang w:eastAsia="pt-BR"/>
        </w:rPr>
        <w:t>, quando</w:t>
      </w:r>
      <w:r w:rsidR="00134F80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necessário</w:t>
      </w:r>
      <w:r w:rsidR="00AC4D6E" w:rsidRPr="00126658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79C0D9A9" w14:textId="3985033B" w:rsidR="00AC4D6E" w:rsidRPr="00126658" w:rsidRDefault="00444E69" w:rsidP="00FD4C74">
      <w:pPr>
        <w:pStyle w:val="PargrafodaLista"/>
        <w:spacing w:after="8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65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</w:t>
      </w:r>
      <w:r w:rsidR="00AC4D6E" w:rsidRPr="0012665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  <w:r w:rsidR="00AC4D6E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26658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AC4D6E" w:rsidRPr="00126658">
        <w:rPr>
          <w:rFonts w:ascii="Arial" w:eastAsia="Times New Roman" w:hAnsi="Arial" w:cs="Arial"/>
          <w:sz w:val="24"/>
          <w:szCs w:val="24"/>
          <w:lang w:eastAsia="pt-BR"/>
        </w:rPr>
        <w:t>erificar se o Contratado tom</w:t>
      </w:r>
      <w:r w:rsidRPr="00126658">
        <w:rPr>
          <w:rFonts w:ascii="Arial" w:eastAsia="Times New Roman" w:hAnsi="Arial" w:cs="Arial"/>
          <w:sz w:val="24"/>
          <w:szCs w:val="24"/>
          <w:lang w:eastAsia="pt-BR"/>
        </w:rPr>
        <w:t>ou</w:t>
      </w:r>
      <w:r w:rsidR="00AC4D6E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medidas de segurança e precauções necessárias para evitar danos</w:t>
      </w:r>
      <w:r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C4D6E" w:rsidRPr="00126658">
        <w:rPr>
          <w:rFonts w:ascii="Arial" w:eastAsia="Times New Roman" w:hAnsi="Arial" w:cs="Arial"/>
          <w:sz w:val="24"/>
          <w:szCs w:val="24"/>
          <w:lang w:eastAsia="pt-BR"/>
        </w:rPr>
        <w:t>a terceiros;</w:t>
      </w:r>
    </w:p>
    <w:p w14:paraId="5A0D7D5E" w14:textId="09F4B1D2" w:rsidR="00AC4D6E" w:rsidRPr="00126658" w:rsidRDefault="006E09FC" w:rsidP="00FD4C74">
      <w:pPr>
        <w:pStyle w:val="PargrafodaLista"/>
        <w:spacing w:after="8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</w:t>
      </w:r>
      <w:r w:rsidR="00AC4D6E" w:rsidRPr="0012665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  <w:r w:rsidR="00AC4D6E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4E69" w:rsidRPr="00126658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AC4D6E" w:rsidRPr="00126658">
        <w:rPr>
          <w:rFonts w:ascii="Arial" w:eastAsia="Times New Roman" w:hAnsi="Arial" w:cs="Arial"/>
          <w:sz w:val="24"/>
          <w:szCs w:val="24"/>
          <w:lang w:eastAsia="pt-BR"/>
        </w:rPr>
        <w:t>ugerir ao Gestor e/ou Autoridade Competente a</w:t>
      </w:r>
      <w:r w:rsidR="00C53BAC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paralisação</w:t>
      </w:r>
      <w:r w:rsidR="00AC4D6E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imediata da execução</w:t>
      </w:r>
      <w:r w:rsidR="00C53BAC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do objeto e/ou suspensão do contrato, quando couber, </w:t>
      </w:r>
      <w:r w:rsidR="00444E69" w:rsidRPr="00126658">
        <w:rPr>
          <w:rFonts w:ascii="Arial" w:eastAsia="Times New Roman" w:hAnsi="Arial" w:cs="Arial"/>
          <w:sz w:val="24"/>
          <w:szCs w:val="24"/>
          <w:lang w:eastAsia="pt-BR"/>
        </w:rPr>
        <w:t>em caso de</w:t>
      </w:r>
      <w:r w:rsidR="00C53BAC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constatar irregularidade que possa comprometer a qualidade futura do objeto;</w:t>
      </w:r>
    </w:p>
    <w:p w14:paraId="5F2062E8" w14:textId="0F07CD04" w:rsidR="00C53BAC" w:rsidRPr="00126658" w:rsidRDefault="006E09FC" w:rsidP="00FD4C74">
      <w:pPr>
        <w:pStyle w:val="PargrafodaLista"/>
        <w:spacing w:after="8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</w:t>
      </w:r>
      <w:r w:rsidR="00C53BAC" w:rsidRPr="0012665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  <w:r w:rsidR="00C53BAC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4E69" w:rsidRPr="00126658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C53BAC" w:rsidRPr="00126658">
        <w:rPr>
          <w:rFonts w:ascii="Arial" w:eastAsia="Times New Roman" w:hAnsi="Arial" w:cs="Arial"/>
          <w:sz w:val="24"/>
          <w:szCs w:val="24"/>
          <w:lang w:eastAsia="pt-BR"/>
        </w:rPr>
        <w:t>sclarecer dúvidas ao preposto da Contratada ou encaminhar ao Setor/Departamento competente</w:t>
      </w:r>
      <w:r w:rsidR="00134F80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, quando não for de sua alçada, para saneamento; </w:t>
      </w:r>
    </w:p>
    <w:p w14:paraId="24233EAB" w14:textId="6D38B0F0" w:rsidR="00134F80" w:rsidRPr="00126658" w:rsidRDefault="006E09FC" w:rsidP="00FD4C74">
      <w:pPr>
        <w:pStyle w:val="PargrafodaLista"/>
        <w:spacing w:after="8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="00134F80" w:rsidRPr="0012665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  <w:r w:rsidR="00134F80" w:rsidRPr="00126658">
        <w:rPr>
          <w:rFonts w:ascii="Arial" w:eastAsia="Times New Roman" w:hAnsi="Arial" w:cs="Arial"/>
          <w:sz w:val="24"/>
          <w:szCs w:val="24"/>
          <w:lang w:eastAsia="pt-BR"/>
        </w:rPr>
        <w:t xml:space="preserve"> recebimento provisório do objeto do contrato, no prazo estabelecido, mediante termo circunstanciado assinado pelas partes.</w:t>
      </w:r>
    </w:p>
    <w:p w14:paraId="7874777F" w14:textId="7A23C68D" w:rsidR="00AB0AF9" w:rsidRPr="00126658" w:rsidRDefault="0023487C" w:rsidP="00FD4C74">
      <w:pPr>
        <w:spacing w:after="80" w:line="360" w:lineRule="auto"/>
        <w:jc w:val="center"/>
        <w:rPr>
          <w:rFonts w:eastAsia="Times New Roman" w:cs="Arial"/>
          <w:b/>
          <w:szCs w:val="24"/>
          <w:lang w:eastAsia="pt-BR"/>
        </w:rPr>
      </w:pPr>
      <w:proofErr w:type="gramStart"/>
      <w:r w:rsidRPr="00126658">
        <w:rPr>
          <w:rFonts w:eastAsia="Times New Roman" w:cs="Arial"/>
          <w:b/>
          <w:szCs w:val="24"/>
          <w:lang w:eastAsia="pt-BR"/>
        </w:rPr>
        <w:lastRenderedPageBreak/>
        <w:t>SEÇÃO VI</w:t>
      </w:r>
      <w:proofErr w:type="gramEnd"/>
    </w:p>
    <w:p w14:paraId="27192D29" w14:textId="6183E4C8" w:rsidR="00AB0AF9" w:rsidRPr="00126658" w:rsidRDefault="003B7332" w:rsidP="00FD4C74">
      <w:pPr>
        <w:spacing w:after="80" w:line="360" w:lineRule="auto"/>
        <w:jc w:val="center"/>
        <w:rPr>
          <w:rFonts w:eastAsia="Times New Roman" w:cs="Arial"/>
          <w:bCs/>
          <w:szCs w:val="24"/>
          <w:lang w:eastAsia="pt-BR"/>
        </w:rPr>
      </w:pPr>
      <w:r w:rsidRPr="00126658">
        <w:rPr>
          <w:rFonts w:eastAsia="Times New Roman" w:cs="Arial"/>
          <w:bCs/>
          <w:szCs w:val="24"/>
          <w:lang w:eastAsia="pt-BR"/>
        </w:rPr>
        <w:t xml:space="preserve">DO </w:t>
      </w:r>
      <w:r w:rsidR="0023487C" w:rsidRPr="00126658">
        <w:rPr>
          <w:rFonts w:eastAsia="Times New Roman" w:cs="Arial"/>
          <w:bCs/>
          <w:szCs w:val="24"/>
          <w:lang w:eastAsia="pt-BR"/>
        </w:rPr>
        <w:t>RECEBIMENTO PROVISÓRIO E DEFINITIVO</w:t>
      </w:r>
    </w:p>
    <w:p w14:paraId="0CAD238C" w14:textId="669D6DC5" w:rsidR="00DB67C0" w:rsidRPr="00126658" w:rsidRDefault="0059605E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>
        <w:rPr>
          <w:rFonts w:eastAsia="Times New Roman" w:cs="Arial"/>
          <w:b/>
          <w:bCs/>
          <w:szCs w:val="24"/>
          <w:lang w:eastAsia="pt-BR"/>
        </w:rPr>
        <w:t>Art. 21</w:t>
      </w:r>
      <w:r w:rsidR="00AB0AF9" w:rsidRPr="00126658">
        <w:rPr>
          <w:rFonts w:eastAsia="Times New Roman" w:cs="Arial"/>
          <w:szCs w:val="24"/>
          <w:lang w:eastAsia="pt-BR"/>
        </w:rPr>
        <w:t xml:space="preserve">. O recebimento provisório ficará a cargo do </w:t>
      </w:r>
      <w:r w:rsidR="0023487C" w:rsidRPr="00126658">
        <w:rPr>
          <w:rFonts w:eastAsia="Times New Roman" w:cs="Arial"/>
          <w:szCs w:val="24"/>
          <w:lang w:eastAsia="pt-BR"/>
        </w:rPr>
        <w:t>F</w:t>
      </w:r>
      <w:r w:rsidR="00AB0AF9" w:rsidRPr="00126658">
        <w:rPr>
          <w:rFonts w:eastAsia="Times New Roman" w:cs="Arial"/>
          <w:szCs w:val="24"/>
          <w:lang w:eastAsia="pt-BR"/>
        </w:rPr>
        <w:t>isca</w:t>
      </w:r>
      <w:r w:rsidR="0023487C" w:rsidRPr="00126658">
        <w:rPr>
          <w:rFonts w:eastAsia="Times New Roman" w:cs="Arial"/>
          <w:szCs w:val="24"/>
          <w:lang w:eastAsia="pt-BR"/>
        </w:rPr>
        <w:t>l</w:t>
      </w:r>
      <w:r w:rsidR="00AB0AF9" w:rsidRPr="00126658">
        <w:rPr>
          <w:rFonts w:eastAsia="Times New Roman" w:cs="Arial"/>
          <w:szCs w:val="24"/>
          <w:lang w:eastAsia="pt-BR"/>
        </w:rPr>
        <w:t xml:space="preserve"> e o</w:t>
      </w:r>
      <w:r w:rsidR="00B16C04" w:rsidRPr="00126658">
        <w:rPr>
          <w:rFonts w:eastAsia="Times New Roman" w:cs="Arial"/>
          <w:szCs w:val="24"/>
          <w:lang w:eastAsia="pt-BR"/>
        </w:rPr>
        <w:t xml:space="preserve"> </w:t>
      </w:r>
      <w:r w:rsidR="00AB0AF9" w:rsidRPr="00126658">
        <w:rPr>
          <w:rFonts w:eastAsia="Times New Roman" w:cs="Arial"/>
          <w:szCs w:val="24"/>
          <w:lang w:eastAsia="pt-BR"/>
        </w:rPr>
        <w:t>definitivo</w:t>
      </w:r>
      <w:r w:rsidR="00DB67C0" w:rsidRPr="00126658">
        <w:rPr>
          <w:rFonts w:eastAsia="Times New Roman" w:cs="Arial"/>
          <w:szCs w:val="24"/>
          <w:lang w:eastAsia="pt-BR"/>
        </w:rPr>
        <w:t xml:space="preserve"> </w:t>
      </w:r>
      <w:r w:rsidR="00AB0AF9" w:rsidRPr="00126658">
        <w:rPr>
          <w:rFonts w:eastAsia="Times New Roman" w:cs="Arial"/>
          <w:szCs w:val="24"/>
          <w:lang w:eastAsia="pt-BR"/>
        </w:rPr>
        <w:t xml:space="preserve">do </w:t>
      </w:r>
      <w:r w:rsidR="0023487C" w:rsidRPr="00126658">
        <w:rPr>
          <w:rFonts w:eastAsia="Times New Roman" w:cs="Arial"/>
          <w:szCs w:val="24"/>
          <w:lang w:eastAsia="pt-BR"/>
        </w:rPr>
        <w:t>G</w:t>
      </w:r>
      <w:r w:rsidR="00AB0AF9" w:rsidRPr="00126658">
        <w:rPr>
          <w:rFonts w:eastAsia="Times New Roman" w:cs="Arial"/>
          <w:szCs w:val="24"/>
          <w:lang w:eastAsia="pt-BR"/>
        </w:rPr>
        <w:t>estor do co</w:t>
      </w:r>
      <w:r w:rsidR="00AB0AF9" w:rsidRPr="00126658">
        <w:rPr>
          <w:rFonts w:eastAsia="Times New Roman" w:cs="Arial"/>
          <w:szCs w:val="24"/>
          <w:lang w:eastAsia="pt-BR"/>
        </w:rPr>
        <w:t>n</w:t>
      </w:r>
      <w:r w:rsidR="00AB0AF9" w:rsidRPr="00126658">
        <w:rPr>
          <w:rFonts w:eastAsia="Times New Roman" w:cs="Arial"/>
          <w:szCs w:val="24"/>
          <w:lang w:eastAsia="pt-BR"/>
        </w:rPr>
        <w:t xml:space="preserve">trato ou da </w:t>
      </w:r>
      <w:r w:rsidR="0023487C" w:rsidRPr="00126658">
        <w:rPr>
          <w:rFonts w:eastAsia="Times New Roman" w:cs="Arial"/>
          <w:szCs w:val="24"/>
          <w:lang w:eastAsia="pt-BR"/>
        </w:rPr>
        <w:t>C</w:t>
      </w:r>
      <w:r w:rsidR="00AB0AF9" w:rsidRPr="00126658">
        <w:rPr>
          <w:rFonts w:eastAsia="Times New Roman" w:cs="Arial"/>
          <w:szCs w:val="24"/>
          <w:lang w:eastAsia="pt-BR"/>
        </w:rPr>
        <w:t>omissão designada pela autoridade competente</w:t>
      </w:r>
      <w:r w:rsidR="001933C6" w:rsidRPr="00126658">
        <w:rPr>
          <w:rFonts w:eastAsia="Times New Roman" w:cs="Arial"/>
          <w:szCs w:val="24"/>
          <w:lang w:eastAsia="pt-BR"/>
        </w:rPr>
        <w:t>, que deverão ser preench</w:t>
      </w:r>
      <w:r w:rsidR="001933C6" w:rsidRPr="00126658">
        <w:rPr>
          <w:rFonts w:eastAsia="Times New Roman" w:cs="Arial"/>
          <w:szCs w:val="24"/>
          <w:lang w:eastAsia="pt-BR"/>
        </w:rPr>
        <w:t>i</w:t>
      </w:r>
      <w:r w:rsidR="001933C6" w:rsidRPr="00126658">
        <w:rPr>
          <w:rFonts w:eastAsia="Times New Roman" w:cs="Arial"/>
          <w:szCs w:val="24"/>
          <w:lang w:eastAsia="pt-BR"/>
        </w:rPr>
        <w:t>dos</w:t>
      </w:r>
      <w:r w:rsidR="00B16C04" w:rsidRPr="00126658">
        <w:rPr>
          <w:rFonts w:eastAsia="Times New Roman" w:cs="Arial"/>
          <w:szCs w:val="24"/>
          <w:lang w:eastAsia="pt-BR"/>
        </w:rPr>
        <w:t xml:space="preserve">, </w:t>
      </w:r>
      <w:r w:rsidR="001933C6" w:rsidRPr="00126658">
        <w:rPr>
          <w:rFonts w:eastAsia="Times New Roman" w:cs="Arial"/>
          <w:szCs w:val="24"/>
          <w:lang w:eastAsia="pt-BR"/>
        </w:rPr>
        <w:t>conforme os Anexo</w:t>
      </w:r>
      <w:r w:rsidR="00B16C04" w:rsidRPr="00126658">
        <w:rPr>
          <w:rFonts w:eastAsia="Times New Roman" w:cs="Arial"/>
          <w:szCs w:val="24"/>
          <w:lang w:eastAsia="pt-BR"/>
        </w:rPr>
        <w:t>s</w:t>
      </w:r>
      <w:r w:rsidR="001933C6" w:rsidRPr="00126658">
        <w:rPr>
          <w:rFonts w:eastAsia="Times New Roman" w:cs="Arial"/>
          <w:szCs w:val="24"/>
          <w:lang w:eastAsia="pt-BR"/>
        </w:rPr>
        <w:t xml:space="preserve"> I e II deste Decreto.</w:t>
      </w:r>
    </w:p>
    <w:p w14:paraId="6669401A" w14:textId="1B7F4D06" w:rsidR="00DB67C0" w:rsidRPr="00126658" w:rsidRDefault="0059605E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>
        <w:rPr>
          <w:rFonts w:cs="Arial"/>
          <w:b/>
          <w:bCs/>
          <w:szCs w:val="24"/>
        </w:rPr>
        <w:t>Art. 22</w:t>
      </w:r>
      <w:r w:rsidR="00DB67C0" w:rsidRPr="00126658">
        <w:rPr>
          <w:rFonts w:cs="Arial"/>
          <w:szCs w:val="24"/>
        </w:rPr>
        <w:t xml:space="preserve">. O objeto do contrato será recebido: </w:t>
      </w:r>
    </w:p>
    <w:p w14:paraId="4E4CCCEF" w14:textId="77777777" w:rsidR="00DB67C0" w:rsidRPr="00126658" w:rsidRDefault="00DB67C0" w:rsidP="00FD4C74">
      <w:pPr>
        <w:spacing w:after="80" w:line="360" w:lineRule="auto"/>
        <w:rPr>
          <w:rFonts w:cs="Arial"/>
          <w:szCs w:val="24"/>
        </w:rPr>
      </w:pPr>
      <w:r w:rsidRPr="00126658">
        <w:rPr>
          <w:rFonts w:cs="Arial"/>
          <w:szCs w:val="24"/>
        </w:rPr>
        <w:t xml:space="preserve">I - em se tratando de obras e serviços: </w:t>
      </w:r>
    </w:p>
    <w:p w14:paraId="1779681A" w14:textId="77777777" w:rsidR="00DB67C0" w:rsidRPr="00126658" w:rsidRDefault="00DB67C0" w:rsidP="00FD4C74">
      <w:pPr>
        <w:spacing w:after="80" w:line="360" w:lineRule="auto"/>
        <w:rPr>
          <w:rFonts w:cs="Arial"/>
          <w:szCs w:val="24"/>
        </w:rPr>
      </w:pPr>
      <w:r w:rsidRPr="00126658">
        <w:rPr>
          <w:rFonts w:cs="Arial"/>
          <w:szCs w:val="24"/>
        </w:rPr>
        <w:t>a) provisoriamente, em até 15 (quinze) dias da comunicação escrita do contratado de té</w:t>
      </w:r>
      <w:r w:rsidRPr="00126658">
        <w:rPr>
          <w:rFonts w:cs="Arial"/>
          <w:szCs w:val="24"/>
        </w:rPr>
        <w:t>r</w:t>
      </w:r>
      <w:r w:rsidRPr="00126658">
        <w:rPr>
          <w:rFonts w:cs="Arial"/>
          <w:szCs w:val="24"/>
        </w:rPr>
        <w:t xml:space="preserve">mino da execução; </w:t>
      </w:r>
    </w:p>
    <w:p w14:paraId="124BE818" w14:textId="33C4EEC3" w:rsidR="00DB67C0" w:rsidRPr="00126658" w:rsidRDefault="00DB67C0" w:rsidP="00FD4C74">
      <w:pPr>
        <w:spacing w:after="80" w:line="360" w:lineRule="auto"/>
        <w:rPr>
          <w:rFonts w:cs="Arial"/>
          <w:szCs w:val="24"/>
        </w:rPr>
      </w:pPr>
      <w:r w:rsidRPr="00126658">
        <w:rPr>
          <w:rFonts w:cs="Arial"/>
          <w:szCs w:val="24"/>
        </w:rPr>
        <w:t>b) definitivamente, após prazo de observação</w:t>
      </w:r>
      <w:r w:rsidR="00C85312" w:rsidRPr="00126658">
        <w:rPr>
          <w:rFonts w:cs="Arial"/>
          <w:szCs w:val="24"/>
        </w:rPr>
        <w:t xml:space="preserve">, </w:t>
      </w:r>
      <w:r w:rsidRPr="00126658">
        <w:rPr>
          <w:rFonts w:cs="Arial"/>
          <w:szCs w:val="24"/>
        </w:rPr>
        <w:t>vistoria</w:t>
      </w:r>
      <w:r w:rsidR="00C85312" w:rsidRPr="00126658">
        <w:rPr>
          <w:rFonts w:cs="Arial"/>
          <w:szCs w:val="24"/>
        </w:rPr>
        <w:t xml:space="preserve"> ou medição</w:t>
      </w:r>
      <w:r w:rsidRPr="00126658">
        <w:rPr>
          <w:rFonts w:cs="Arial"/>
          <w:szCs w:val="24"/>
        </w:rPr>
        <w:t xml:space="preserve">, que não poderá ser superior a 90 (noventa) dias, salvo em casos excepcionais, devidamente justificados e previstos no ato convocatório ou no contrato. </w:t>
      </w:r>
    </w:p>
    <w:p w14:paraId="52999C49" w14:textId="77777777" w:rsidR="00F05C91" w:rsidRPr="00126658" w:rsidRDefault="00DB67C0" w:rsidP="00FD4C74">
      <w:pPr>
        <w:spacing w:after="80" w:line="360" w:lineRule="auto"/>
        <w:rPr>
          <w:rFonts w:cs="Arial"/>
          <w:szCs w:val="24"/>
        </w:rPr>
      </w:pPr>
      <w:r w:rsidRPr="00126658">
        <w:rPr>
          <w:rFonts w:cs="Arial"/>
          <w:szCs w:val="24"/>
        </w:rPr>
        <w:t xml:space="preserve">II - em se tratando de compras: </w:t>
      </w:r>
    </w:p>
    <w:p w14:paraId="10760A9B" w14:textId="132A2351" w:rsidR="00F05C91" w:rsidRPr="00126658" w:rsidRDefault="00DB67C0" w:rsidP="00FD4C74">
      <w:pPr>
        <w:spacing w:after="80" w:line="360" w:lineRule="auto"/>
        <w:rPr>
          <w:rFonts w:cs="Arial"/>
          <w:szCs w:val="24"/>
        </w:rPr>
      </w:pPr>
      <w:r w:rsidRPr="00126658">
        <w:rPr>
          <w:rFonts w:cs="Arial"/>
          <w:szCs w:val="24"/>
        </w:rPr>
        <w:t xml:space="preserve">a) provisoriamente, em até 15 (quinze) dias da comunicação escrita do contratado; </w:t>
      </w:r>
    </w:p>
    <w:p w14:paraId="52FA74C3" w14:textId="77777777" w:rsidR="00F05C91" w:rsidRPr="00126658" w:rsidRDefault="00DB67C0" w:rsidP="00FD4C74">
      <w:pPr>
        <w:spacing w:after="80" w:line="360" w:lineRule="auto"/>
        <w:rPr>
          <w:rFonts w:cs="Arial"/>
          <w:szCs w:val="24"/>
        </w:rPr>
      </w:pPr>
      <w:r w:rsidRPr="00126658">
        <w:rPr>
          <w:rFonts w:cs="Arial"/>
          <w:szCs w:val="24"/>
        </w:rPr>
        <w:t>b) definitivamente, para efeito de verificação da qualidade e quantidade do material e co</w:t>
      </w:r>
      <w:r w:rsidRPr="00126658">
        <w:rPr>
          <w:rFonts w:cs="Arial"/>
          <w:szCs w:val="24"/>
        </w:rPr>
        <w:t>n</w:t>
      </w:r>
      <w:r w:rsidRPr="00126658">
        <w:rPr>
          <w:rFonts w:cs="Arial"/>
          <w:szCs w:val="24"/>
        </w:rPr>
        <w:t xml:space="preserve">sequente aceitação, em até 30 (trinta) dias da comunicação escrita do contratado. </w:t>
      </w:r>
    </w:p>
    <w:p w14:paraId="68C92E6F" w14:textId="3996629A" w:rsidR="00F05C91" w:rsidRPr="00126658" w:rsidRDefault="00DB67C0" w:rsidP="00FD4C74">
      <w:pPr>
        <w:spacing w:after="80" w:line="360" w:lineRule="auto"/>
        <w:rPr>
          <w:rFonts w:cs="Arial"/>
          <w:szCs w:val="24"/>
        </w:rPr>
      </w:pPr>
      <w:r w:rsidRPr="00126658">
        <w:rPr>
          <w:rFonts w:cs="Arial"/>
          <w:b/>
          <w:bCs/>
          <w:szCs w:val="24"/>
        </w:rPr>
        <w:t>§ 1</w:t>
      </w:r>
      <w:r w:rsidRPr="00126658">
        <w:rPr>
          <w:rFonts w:cs="Arial"/>
          <w:szCs w:val="24"/>
        </w:rPr>
        <w:t>º</w:t>
      </w:r>
      <w:r w:rsidR="00F05C91" w:rsidRPr="00126658">
        <w:rPr>
          <w:rFonts w:cs="Arial"/>
          <w:szCs w:val="24"/>
        </w:rPr>
        <w:t xml:space="preserve"> </w:t>
      </w:r>
      <w:r w:rsidRPr="00126658">
        <w:rPr>
          <w:rFonts w:cs="Arial"/>
          <w:szCs w:val="24"/>
        </w:rPr>
        <w:t>O edital ou o instrumento de contratação direta, ou alternativamente o contrato ou instrumento equivalente, poderá prever apenas o recebimento definitivo, podendo ser di</w:t>
      </w:r>
      <w:r w:rsidRPr="00126658">
        <w:rPr>
          <w:rFonts w:cs="Arial"/>
          <w:szCs w:val="24"/>
        </w:rPr>
        <w:t>s</w:t>
      </w:r>
      <w:r w:rsidRPr="00126658">
        <w:rPr>
          <w:rFonts w:cs="Arial"/>
          <w:szCs w:val="24"/>
        </w:rPr>
        <w:t>pensado o recebimento provisório de gêneros perecíveis e alimentação preparada, obj</w:t>
      </w:r>
      <w:r w:rsidRPr="00126658">
        <w:rPr>
          <w:rFonts w:cs="Arial"/>
          <w:szCs w:val="24"/>
        </w:rPr>
        <w:t>e</w:t>
      </w:r>
      <w:r w:rsidRPr="00126658">
        <w:rPr>
          <w:rFonts w:cs="Arial"/>
          <w:szCs w:val="24"/>
        </w:rPr>
        <w:t>tos</w:t>
      </w:r>
      <w:r w:rsidR="00F05C91" w:rsidRPr="00126658">
        <w:rPr>
          <w:rFonts w:cs="Arial"/>
          <w:szCs w:val="24"/>
        </w:rPr>
        <w:t xml:space="preserve"> de pequeno valor</w:t>
      </w:r>
      <w:r w:rsidR="00C85312" w:rsidRPr="00126658">
        <w:rPr>
          <w:rFonts w:cs="Arial"/>
          <w:szCs w:val="24"/>
        </w:rPr>
        <w:t xml:space="preserve"> </w:t>
      </w:r>
      <w:r w:rsidR="00F05C91" w:rsidRPr="00126658">
        <w:rPr>
          <w:rFonts w:cs="Arial"/>
          <w:szCs w:val="24"/>
        </w:rPr>
        <w:t xml:space="preserve">ou demais contratações que não apresentem riscos consideráveis à Administração. </w:t>
      </w:r>
    </w:p>
    <w:p w14:paraId="785AE181" w14:textId="1E564453" w:rsidR="00F05C91" w:rsidRPr="00126658" w:rsidRDefault="00F05C91" w:rsidP="00FD4C74">
      <w:pPr>
        <w:spacing w:after="80" w:line="360" w:lineRule="auto"/>
        <w:rPr>
          <w:rFonts w:cs="Arial"/>
          <w:szCs w:val="24"/>
        </w:rPr>
      </w:pPr>
      <w:r w:rsidRPr="00126658">
        <w:rPr>
          <w:rFonts w:cs="Arial"/>
          <w:b/>
          <w:bCs/>
          <w:szCs w:val="24"/>
        </w:rPr>
        <w:t>§ 2</w:t>
      </w:r>
      <w:r w:rsidRPr="00126658">
        <w:rPr>
          <w:rFonts w:cs="Arial"/>
          <w:szCs w:val="24"/>
        </w:rPr>
        <w:t xml:space="preserve">º Para os fins do parágrafo anterior, consideram-se objetos de pequeno valor aqueles enquadráveis nos incisos I e II do Artigo 75 da lei federal nº 14.133/2021. </w:t>
      </w:r>
    </w:p>
    <w:p w14:paraId="5A9991A8" w14:textId="7E2DD3EF" w:rsidR="00F05C91" w:rsidRPr="00126658" w:rsidRDefault="00F05C91" w:rsidP="00FD4C74">
      <w:pPr>
        <w:spacing w:after="80" w:line="360" w:lineRule="auto"/>
        <w:rPr>
          <w:rFonts w:cs="Arial"/>
          <w:color w:val="FF0000"/>
          <w:szCs w:val="24"/>
        </w:rPr>
      </w:pPr>
      <w:r w:rsidRPr="00126658">
        <w:rPr>
          <w:rFonts w:cs="Arial"/>
          <w:b/>
          <w:bCs/>
          <w:szCs w:val="24"/>
        </w:rPr>
        <w:t>Art. 2</w:t>
      </w:r>
      <w:r w:rsidR="0059605E">
        <w:rPr>
          <w:rFonts w:cs="Arial"/>
          <w:b/>
          <w:bCs/>
          <w:szCs w:val="24"/>
        </w:rPr>
        <w:t>3</w:t>
      </w:r>
      <w:r w:rsidRPr="00126658">
        <w:rPr>
          <w:rFonts w:cs="Arial"/>
          <w:szCs w:val="24"/>
        </w:rPr>
        <w:t>.</w:t>
      </w:r>
      <w:r w:rsidRPr="00126658">
        <w:rPr>
          <w:rFonts w:cs="Arial"/>
          <w:color w:val="FF0000"/>
          <w:szCs w:val="24"/>
        </w:rPr>
        <w:t xml:space="preserve"> </w:t>
      </w:r>
      <w:r w:rsidRPr="00126658">
        <w:rPr>
          <w:rFonts w:cs="Arial"/>
          <w:szCs w:val="24"/>
        </w:rPr>
        <w:t>O Agente de Controle Interno deverá realizar, por amostragem, a conferência das Notas Fiscais, verificando se estão adequadamente liquidadas e se o seu objeto foi dev</w:t>
      </w:r>
      <w:r w:rsidRPr="00126658">
        <w:rPr>
          <w:rFonts w:cs="Arial"/>
          <w:szCs w:val="24"/>
        </w:rPr>
        <w:t>i</w:t>
      </w:r>
      <w:r w:rsidRPr="00126658">
        <w:rPr>
          <w:rFonts w:cs="Arial"/>
          <w:szCs w:val="24"/>
        </w:rPr>
        <w:t xml:space="preserve">damente entregue. </w:t>
      </w:r>
    </w:p>
    <w:p w14:paraId="031FEC6F" w14:textId="77777777" w:rsidR="00FD4C74" w:rsidRPr="00126658" w:rsidRDefault="00FD4C74" w:rsidP="00FD4C74">
      <w:pPr>
        <w:spacing w:after="80" w:line="360" w:lineRule="auto"/>
        <w:jc w:val="center"/>
        <w:rPr>
          <w:rFonts w:eastAsia="Times New Roman" w:cs="Arial"/>
          <w:b/>
          <w:szCs w:val="24"/>
          <w:lang w:eastAsia="pt-BR"/>
        </w:rPr>
      </w:pPr>
    </w:p>
    <w:p w14:paraId="4DBF94B4" w14:textId="1839F95C" w:rsidR="00AB0AF9" w:rsidRPr="00126658" w:rsidRDefault="0023487C" w:rsidP="00FD4C74">
      <w:pPr>
        <w:spacing w:after="8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126658">
        <w:rPr>
          <w:rFonts w:eastAsia="Times New Roman" w:cs="Arial"/>
          <w:b/>
          <w:szCs w:val="24"/>
          <w:lang w:eastAsia="pt-BR"/>
        </w:rPr>
        <w:t>SEÇÃO VII</w:t>
      </w:r>
    </w:p>
    <w:p w14:paraId="49B8AB9C" w14:textId="2AD21DBE" w:rsidR="00AB0AF9" w:rsidRPr="00126658" w:rsidRDefault="000A49FE" w:rsidP="00FD4C74">
      <w:pPr>
        <w:spacing w:after="80" w:line="360" w:lineRule="auto"/>
        <w:jc w:val="center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szCs w:val="24"/>
          <w:lang w:eastAsia="pt-BR"/>
        </w:rPr>
        <w:lastRenderedPageBreak/>
        <w:t xml:space="preserve">DOS </w:t>
      </w:r>
      <w:r w:rsidR="0023487C" w:rsidRPr="00126658">
        <w:rPr>
          <w:rFonts w:eastAsia="Times New Roman" w:cs="Arial"/>
          <w:szCs w:val="24"/>
          <w:lang w:eastAsia="pt-BR"/>
        </w:rPr>
        <w:t>TERCEIROS CONTRATADOS</w:t>
      </w:r>
    </w:p>
    <w:p w14:paraId="4C9C60EE" w14:textId="0F82EB6E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 xml:space="preserve">Art. </w:t>
      </w:r>
      <w:r w:rsidR="003B7332" w:rsidRPr="00126658">
        <w:rPr>
          <w:rFonts w:eastAsia="Times New Roman" w:cs="Arial"/>
          <w:b/>
          <w:bCs/>
          <w:szCs w:val="24"/>
          <w:lang w:eastAsia="pt-BR"/>
        </w:rPr>
        <w:t>2</w:t>
      </w:r>
      <w:r w:rsidR="0059605E">
        <w:rPr>
          <w:rFonts w:eastAsia="Times New Roman" w:cs="Arial"/>
          <w:b/>
          <w:bCs/>
          <w:szCs w:val="24"/>
          <w:lang w:eastAsia="pt-BR"/>
        </w:rPr>
        <w:t>4</w:t>
      </w:r>
      <w:r w:rsidRPr="00126658">
        <w:rPr>
          <w:rFonts w:eastAsia="Times New Roman" w:cs="Arial"/>
          <w:b/>
          <w:bCs/>
          <w:szCs w:val="24"/>
          <w:lang w:eastAsia="pt-BR"/>
        </w:rPr>
        <w:t xml:space="preserve">. </w:t>
      </w:r>
      <w:r w:rsidRPr="00126658">
        <w:rPr>
          <w:rFonts w:eastAsia="Times New Roman" w:cs="Arial"/>
          <w:szCs w:val="24"/>
          <w:lang w:eastAsia="pt-BR"/>
        </w:rPr>
        <w:t>Na hipótese da contratação de terceiros para assistir e</w:t>
      </w:r>
      <w:r w:rsidR="001813EA" w:rsidRPr="00126658">
        <w:rPr>
          <w:rFonts w:eastAsia="Times New Roman" w:cs="Arial"/>
          <w:szCs w:val="24"/>
          <w:lang w:eastAsia="pt-BR"/>
        </w:rPr>
        <w:t>/ou</w:t>
      </w:r>
      <w:r w:rsidR="0023487C" w:rsidRPr="00126658">
        <w:rPr>
          <w:rFonts w:eastAsia="Times New Roman" w:cs="Arial"/>
          <w:szCs w:val="24"/>
          <w:lang w:eastAsia="pt-BR"/>
        </w:rPr>
        <w:t xml:space="preserve"> </w:t>
      </w:r>
      <w:r w:rsidRPr="00126658">
        <w:rPr>
          <w:rFonts w:eastAsia="Times New Roman" w:cs="Arial"/>
          <w:szCs w:val="24"/>
          <w:lang w:eastAsia="pt-BR"/>
        </w:rPr>
        <w:t xml:space="preserve">subsidiar o </w:t>
      </w:r>
      <w:r w:rsidR="0023487C" w:rsidRPr="00126658">
        <w:rPr>
          <w:rFonts w:eastAsia="Times New Roman" w:cs="Arial"/>
          <w:szCs w:val="24"/>
          <w:lang w:eastAsia="pt-BR"/>
        </w:rPr>
        <w:t>Fiscal</w:t>
      </w:r>
      <w:r w:rsidRPr="00126658">
        <w:rPr>
          <w:rFonts w:eastAsia="Times New Roman" w:cs="Arial"/>
          <w:szCs w:val="24"/>
          <w:lang w:eastAsia="pt-BR"/>
        </w:rPr>
        <w:t xml:space="preserve"> de contrato</w:t>
      </w:r>
      <w:r w:rsidR="0023487C" w:rsidRPr="00126658">
        <w:rPr>
          <w:rFonts w:eastAsia="Times New Roman" w:cs="Arial"/>
          <w:szCs w:val="24"/>
          <w:lang w:eastAsia="pt-BR"/>
        </w:rPr>
        <w:t>,</w:t>
      </w:r>
      <w:r w:rsidRPr="00126658">
        <w:rPr>
          <w:rFonts w:eastAsia="Times New Roman" w:cs="Arial"/>
          <w:szCs w:val="24"/>
          <w:lang w:eastAsia="pt-BR"/>
        </w:rPr>
        <w:t xml:space="preserve"> nos termos do disposto neste Decreto, será observado o seguinte:</w:t>
      </w:r>
    </w:p>
    <w:p w14:paraId="263F5B76" w14:textId="7E658CE6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I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23487C" w:rsidRPr="00126658">
        <w:rPr>
          <w:rFonts w:eastAsia="Times New Roman" w:cs="Arial"/>
          <w:szCs w:val="24"/>
          <w:lang w:eastAsia="pt-BR"/>
        </w:rPr>
        <w:t>–</w:t>
      </w:r>
      <w:r w:rsidRPr="00126658">
        <w:rPr>
          <w:rFonts w:eastAsia="Times New Roman" w:cs="Arial"/>
          <w:szCs w:val="24"/>
          <w:lang w:eastAsia="pt-BR"/>
        </w:rPr>
        <w:t xml:space="preserve"> </w:t>
      </w:r>
      <w:r w:rsidR="0023487C" w:rsidRPr="00126658">
        <w:rPr>
          <w:rFonts w:eastAsia="Times New Roman" w:cs="Arial"/>
          <w:szCs w:val="24"/>
          <w:lang w:eastAsia="pt-BR"/>
        </w:rPr>
        <w:t>A</w:t>
      </w:r>
      <w:r w:rsidRPr="00126658">
        <w:rPr>
          <w:rFonts w:eastAsia="Times New Roman" w:cs="Arial"/>
          <w:szCs w:val="24"/>
          <w:lang w:eastAsia="pt-BR"/>
        </w:rPr>
        <w:t xml:space="preserve"> empresa ou o profissional contratado assumirá responsabilidade civil objetiva pela veracidade e</w:t>
      </w:r>
      <w:r w:rsidR="0023487C" w:rsidRPr="00126658">
        <w:rPr>
          <w:rFonts w:eastAsia="Times New Roman" w:cs="Arial"/>
          <w:szCs w:val="24"/>
          <w:lang w:eastAsia="pt-BR"/>
        </w:rPr>
        <w:t xml:space="preserve"> </w:t>
      </w:r>
      <w:r w:rsidRPr="00126658">
        <w:rPr>
          <w:rFonts w:eastAsia="Times New Roman" w:cs="Arial"/>
          <w:szCs w:val="24"/>
          <w:lang w:eastAsia="pt-BR"/>
        </w:rPr>
        <w:t>precisão das informações prestadas, firmará termo de compromisso de co</w:t>
      </w:r>
      <w:r w:rsidRPr="00126658">
        <w:rPr>
          <w:rFonts w:eastAsia="Times New Roman" w:cs="Arial"/>
          <w:szCs w:val="24"/>
          <w:lang w:eastAsia="pt-BR"/>
        </w:rPr>
        <w:t>n</w:t>
      </w:r>
      <w:r w:rsidRPr="00126658">
        <w:rPr>
          <w:rFonts w:eastAsia="Times New Roman" w:cs="Arial"/>
          <w:szCs w:val="24"/>
          <w:lang w:eastAsia="pt-BR"/>
        </w:rPr>
        <w:t xml:space="preserve">fidencialidade e não poderá exercer atribuição própria e exclusiva de </w:t>
      </w:r>
      <w:r w:rsidR="0023487C" w:rsidRPr="00126658">
        <w:rPr>
          <w:rFonts w:eastAsia="Times New Roman" w:cs="Arial"/>
          <w:szCs w:val="24"/>
          <w:lang w:eastAsia="pt-BR"/>
        </w:rPr>
        <w:t>F</w:t>
      </w:r>
      <w:r w:rsidRPr="00126658">
        <w:rPr>
          <w:rFonts w:eastAsia="Times New Roman" w:cs="Arial"/>
          <w:szCs w:val="24"/>
          <w:lang w:eastAsia="pt-BR"/>
        </w:rPr>
        <w:t xml:space="preserve">iscal de contrato; </w:t>
      </w:r>
      <w:proofErr w:type="gramStart"/>
      <w:r w:rsidRPr="00126658">
        <w:rPr>
          <w:rFonts w:eastAsia="Times New Roman" w:cs="Arial"/>
          <w:szCs w:val="24"/>
          <w:lang w:eastAsia="pt-BR"/>
        </w:rPr>
        <w:t>e</w:t>
      </w:r>
      <w:proofErr w:type="gramEnd"/>
    </w:p>
    <w:p w14:paraId="67A47EE7" w14:textId="2FDB9A3A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II</w:t>
      </w:r>
      <w:r w:rsidRPr="00126658">
        <w:rPr>
          <w:rFonts w:eastAsia="Times New Roman" w:cs="Arial"/>
          <w:szCs w:val="24"/>
          <w:lang w:eastAsia="pt-BR"/>
        </w:rPr>
        <w:t xml:space="preserve"> - </w:t>
      </w:r>
      <w:r w:rsidR="0023487C" w:rsidRPr="00126658">
        <w:rPr>
          <w:rFonts w:eastAsia="Times New Roman" w:cs="Arial"/>
          <w:szCs w:val="24"/>
          <w:lang w:eastAsia="pt-BR"/>
        </w:rPr>
        <w:t>A</w:t>
      </w:r>
      <w:r w:rsidRPr="00126658">
        <w:rPr>
          <w:rFonts w:eastAsia="Times New Roman" w:cs="Arial"/>
          <w:szCs w:val="24"/>
          <w:lang w:eastAsia="pt-BR"/>
        </w:rPr>
        <w:t xml:space="preserve"> contratação de terceiros não eximirá o </w:t>
      </w:r>
      <w:r w:rsidR="0023487C" w:rsidRPr="00126658">
        <w:rPr>
          <w:rFonts w:eastAsia="Times New Roman" w:cs="Arial"/>
          <w:szCs w:val="24"/>
          <w:lang w:eastAsia="pt-BR"/>
        </w:rPr>
        <w:t>F</w:t>
      </w:r>
      <w:r w:rsidRPr="00126658">
        <w:rPr>
          <w:rFonts w:eastAsia="Times New Roman" w:cs="Arial"/>
          <w:szCs w:val="24"/>
          <w:lang w:eastAsia="pt-BR"/>
        </w:rPr>
        <w:t>iscal do contrato da responsabilidade, nos limites das informações recebidas do terceiro contratado. </w:t>
      </w:r>
    </w:p>
    <w:p w14:paraId="2CA5573C" w14:textId="77777777" w:rsidR="00AB0AF9" w:rsidRPr="00126658" w:rsidRDefault="00AB0AF9" w:rsidP="00FD4C74">
      <w:pPr>
        <w:spacing w:after="80" w:line="360" w:lineRule="auto"/>
        <w:jc w:val="center"/>
        <w:rPr>
          <w:rFonts w:eastAsia="Times New Roman" w:cs="Arial"/>
          <w:b/>
          <w:color w:val="000000"/>
          <w:szCs w:val="24"/>
          <w:lang w:eastAsia="pt-BR"/>
        </w:rPr>
      </w:pPr>
    </w:p>
    <w:p w14:paraId="5E10612D" w14:textId="3C7D80C2" w:rsidR="00AB0AF9" w:rsidRPr="00126658" w:rsidRDefault="0023487C" w:rsidP="00FD4C74">
      <w:pPr>
        <w:spacing w:after="8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126658">
        <w:rPr>
          <w:rFonts w:eastAsia="Times New Roman" w:cs="Arial"/>
          <w:b/>
          <w:color w:val="000000"/>
          <w:szCs w:val="24"/>
          <w:lang w:eastAsia="pt-BR"/>
        </w:rPr>
        <w:t>SEÇÃO VIII</w:t>
      </w:r>
    </w:p>
    <w:p w14:paraId="356CE705" w14:textId="4C3B7F0E" w:rsidR="00AB0AF9" w:rsidRPr="00126658" w:rsidRDefault="000A49FE" w:rsidP="00FD4C74">
      <w:pPr>
        <w:spacing w:after="80" w:line="360" w:lineRule="auto"/>
        <w:jc w:val="center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color w:val="000000"/>
          <w:szCs w:val="24"/>
          <w:lang w:eastAsia="pt-BR"/>
        </w:rPr>
        <w:t xml:space="preserve">DO </w:t>
      </w:r>
      <w:r w:rsidR="0023487C" w:rsidRPr="00126658">
        <w:rPr>
          <w:rFonts w:eastAsia="Times New Roman" w:cs="Arial"/>
          <w:color w:val="000000"/>
          <w:szCs w:val="24"/>
          <w:lang w:eastAsia="pt-BR"/>
        </w:rPr>
        <w:t>ASSESSORAMENTO JURÍDICO E CONTROLE INTERNO</w:t>
      </w:r>
    </w:p>
    <w:p w14:paraId="2DE78555" w14:textId="74D2C6A8" w:rsidR="00AB0AF9" w:rsidRPr="00126658" w:rsidRDefault="00AB0AF9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 xml:space="preserve">Art. </w:t>
      </w:r>
      <w:r w:rsidR="003B7332" w:rsidRPr="00126658">
        <w:rPr>
          <w:rFonts w:eastAsia="Times New Roman" w:cs="Arial"/>
          <w:b/>
          <w:bCs/>
          <w:color w:val="000000"/>
          <w:szCs w:val="24"/>
          <w:lang w:eastAsia="pt-BR"/>
        </w:rPr>
        <w:t>2</w:t>
      </w:r>
      <w:r w:rsidR="0059605E">
        <w:rPr>
          <w:rFonts w:eastAsia="Times New Roman" w:cs="Arial"/>
          <w:b/>
          <w:bCs/>
          <w:color w:val="000000"/>
          <w:szCs w:val="24"/>
          <w:lang w:eastAsia="pt-BR"/>
        </w:rPr>
        <w:t>5</w:t>
      </w: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.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O </w:t>
      </w:r>
      <w:r w:rsidR="0023487C" w:rsidRPr="00126658">
        <w:rPr>
          <w:rFonts w:eastAsia="Times New Roman" w:cs="Arial"/>
          <w:color w:val="000000"/>
          <w:szCs w:val="24"/>
          <w:lang w:eastAsia="pt-BR"/>
        </w:rPr>
        <w:t>G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estor </w:t>
      </w:r>
      <w:r w:rsidR="0023487C" w:rsidRPr="00126658">
        <w:rPr>
          <w:rFonts w:eastAsia="Times New Roman" w:cs="Arial"/>
          <w:color w:val="000000"/>
          <w:szCs w:val="24"/>
          <w:lang w:eastAsia="pt-BR"/>
        </w:rPr>
        <w:t>e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23487C" w:rsidRPr="00126658">
        <w:rPr>
          <w:rFonts w:eastAsia="Times New Roman" w:cs="Arial"/>
          <w:color w:val="000000"/>
          <w:szCs w:val="24"/>
          <w:lang w:eastAsia="pt-BR"/>
        </w:rPr>
        <w:t>Fiscal de contrato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contarão com</w:t>
      </w:r>
      <w:r w:rsidR="0023487C" w:rsidRPr="0012665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6F0101" w:rsidRPr="00126658">
        <w:rPr>
          <w:rFonts w:eastAsia="Times New Roman" w:cs="Arial"/>
          <w:color w:val="000000"/>
          <w:szCs w:val="24"/>
          <w:lang w:eastAsia="pt-BR"/>
        </w:rPr>
        <w:t>auxílio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</w:t>
      </w:r>
      <w:r w:rsidR="006F0101"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do </w:t>
      </w:r>
      <w:r w:rsidR="00970CEE"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P</w:t>
      </w:r>
      <w:r w:rsidR="006F0101"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rocurador </w:t>
      </w:r>
      <w:r w:rsidR="00970CEE"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J</w:t>
      </w:r>
      <w:r w:rsidR="006F0101"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urídico 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e </w:t>
      </w:r>
      <w:r w:rsidR="00970CEE"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C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o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n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trole </w:t>
      </w:r>
      <w:r w:rsidR="00970CEE"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I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nterno deste Município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, os quais deverão </w:t>
      </w:r>
      <w:proofErr w:type="gramStart"/>
      <w:r w:rsidRPr="00126658">
        <w:rPr>
          <w:rFonts w:eastAsia="Times New Roman" w:cs="Arial"/>
          <w:color w:val="000000"/>
          <w:szCs w:val="24"/>
          <w:lang w:eastAsia="pt-BR"/>
        </w:rPr>
        <w:t>dirimir dúvidas</w:t>
      </w:r>
      <w:proofErr w:type="gramEnd"/>
      <w:r w:rsidRPr="00126658">
        <w:rPr>
          <w:rFonts w:eastAsia="Times New Roman" w:cs="Arial"/>
          <w:color w:val="000000"/>
          <w:szCs w:val="24"/>
          <w:lang w:eastAsia="pt-BR"/>
        </w:rPr>
        <w:t xml:space="preserve"> e subsidiá-los com info</w:t>
      </w:r>
      <w:r w:rsidRPr="00126658">
        <w:rPr>
          <w:rFonts w:eastAsia="Times New Roman" w:cs="Arial"/>
          <w:color w:val="000000"/>
          <w:szCs w:val="24"/>
          <w:lang w:eastAsia="pt-BR"/>
        </w:rPr>
        <w:t>r</w:t>
      </w:r>
      <w:r w:rsidRPr="00126658">
        <w:rPr>
          <w:rFonts w:eastAsia="Times New Roman" w:cs="Arial"/>
          <w:color w:val="000000"/>
          <w:szCs w:val="24"/>
          <w:lang w:eastAsia="pt-BR"/>
        </w:rPr>
        <w:t>mações para prevenir riscos na execução do contrato, conforme o disposto no art. 15. </w:t>
      </w:r>
    </w:p>
    <w:p w14:paraId="25F2D18B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</w:p>
    <w:p w14:paraId="6F5D75CB" w14:textId="3BAB963C" w:rsidR="00AB0AF9" w:rsidRPr="00126658" w:rsidRDefault="006F0101" w:rsidP="00FD4C74">
      <w:pPr>
        <w:spacing w:after="80" w:line="360" w:lineRule="auto"/>
        <w:jc w:val="center"/>
        <w:rPr>
          <w:rFonts w:eastAsia="Times New Roman" w:cs="Arial"/>
          <w:b/>
          <w:szCs w:val="24"/>
          <w:lang w:eastAsia="pt-BR"/>
        </w:rPr>
      </w:pPr>
      <w:r w:rsidRPr="00126658">
        <w:rPr>
          <w:rFonts w:eastAsia="Times New Roman" w:cs="Arial"/>
          <w:b/>
          <w:color w:val="000000"/>
          <w:szCs w:val="24"/>
          <w:lang w:eastAsia="pt-BR"/>
        </w:rPr>
        <w:t>SEÇÃO IX</w:t>
      </w:r>
    </w:p>
    <w:p w14:paraId="6F7CE4B4" w14:textId="765D5143" w:rsidR="00AB0AF9" w:rsidRPr="00126658" w:rsidRDefault="000A49FE" w:rsidP="00FD4C74">
      <w:pPr>
        <w:spacing w:after="80" w:line="360" w:lineRule="auto"/>
        <w:jc w:val="center"/>
        <w:rPr>
          <w:rFonts w:cs="Arial"/>
          <w:bCs/>
          <w:szCs w:val="24"/>
        </w:rPr>
      </w:pPr>
      <w:r w:rsidRPr="00126658">
        <w:rPr>
          <w:rFonts w:cs="Arial"/>
          <w:bCs/>
          <w:szCs w:val="24"/>
        </w:rPr>
        <w:t xml:space="preserve">DAS </w:t>
      </w:r>
      <w:r w:rsidR="006F0101" w:rsidRPr="00126658">
        <w:rPr>
          <w:rFonts w:cs="Arial"/>
          <w:bCs/>
          <w:szCs w:val="24"/>
        </w:rPr>
        <w:t>DECISÕES SOBRE A EXECUÇÃO DOS CONTRATOS</w:t>
      </w:r>
    </w:p>
    <w:p w14:paraId="255EC640" w14:textId="31E902FF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 xml:space="preserve">Art. </w:t>
      </w:r>
      <w:r w:rsidR="003B7332" w:rsidRPr="00126658">
        <w:rPr>
          <w:rFonts w:eastAsia="Times New Roman" w:cs="Arial"/>
          <w:b/>
          <w:bCs/>
          <w:color w:val="000000"/>
          <w:szCs w:val="24"/>
          <w:lang w:eastAsia="pt-BR"/>
        </w:rPr>
        <w:t>2</w:t>
      </w:r>
      <w:r w:rsidR="0059605E">
        <w:rPr>
          <w:rFonts w:eastAsia="Times New Roman" w:cs="Arial"/>
          <w:b/>
          <w:bCs/>
          <w:color w:val="000000"/>
          <w:szCs w:val="24"/>
          <w:lang w:eastAsia="pt-BR"/>
        </w:rPr>
        <w:t>6</w:t>
      </w: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.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As decisões sobre as solicitações e as reclamações relacionadas à execução dos contratos e os indeferimentos aos requerimentos manifestamente impertinentes, mer</w:t>
      </w:r>
      <w:r w:rsidRPr="00126658">
        <w:rPr>
          <w:rFonts w:eastAsia="Times New Roman" w:cs="Arial"/>
          <w:color w:val="000000"/>
          <w:szCs w:val="24"/>
          <w:lang w:eastAsia="pt-BR"/>
        </w:rPr>
        <w:t>a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mente protelatórios ou de nenhum interesse para a boa execução do contrato </w:t>
      </w:r>
      <w:r w:rsidRPr="00126658">
        <w:rPr>
          <w:rFonts w:eastAsia="Times New Roman" w:cs="Arial"/>
          <w:szCs w:val="24"/>
          <w:lang w:eastAsia="pt-BR"/>
        </w:rPr>
        <w:t>serão ef</w:t>
      </w:r>
      <w:r w:rsidRPr="00126658">
        <w:rPr>
          <w:rFonts w:eastAsia="Times New Roman" w:cs="Arial"/>
          <w:szCs w:val="24"/>
          <w:lang w:eastAsia="pt-BR"/>
        </w:rPr>
        <w:t>e</w:t>
      </w:r>
      <w:r w:rsidRPr="00126658">
        <w:rPr>
          <w:rFonts w:eastAsia="Times New Roman" w:cs="Arial"/>
          <w:szCs w:val="24"/>
          <w:lang w:eastAsia="pt-BR"/>
        </w:rPr>
        <w:t xml:space="preserve">tuados no prazo de </w:t>
      </w:r>
      <w:r w:rsidR="006F0101" w:rsidRPr="00126658">
        <w:rPr>
          <w:rFonts w:eastAsia="Times New Roman" w:cs="Arial"/>
          <w:szCs w:val="24"/>
          <w:lang w:eastAsia="pt-BR"/>
        </w:rPr>
        <w:t>01 (</w:t>
      </w:r>
      <w:r w:rsidRPr="00126658">
        <w:rPr>
          <w:rFonts w:eastAsia="Times New Roman" w:cs="Arial"/>
          <w:szCs w:val="24"/>
          <w:lang w:eastAsia="pt-BR"/>
        </w:rPr>
        <w:t>um</w:t>
      </w:r>
      <w:r w:rsidR="006F0101" w:rsidRPr="00126658">
        <w:rPr>
          <w:rFonts w:eastAsia="Times New Roman" w:cs="Arial"/>
          <w:szCs w:val="24"/>
          <w:lang w:eastAsia="pt-BR"/>
        </w:rPr>
        <w:t xml:space="preserve">) </w:t>
      </w:r>
      <w:r w:rsidRPr="00126658">
        <w:rPr>
          <w:rFonts w:eastAsia="Times New Roman" w:cs="Arial"/>
          <w:szCs w:val="24"/>
          <w:lang w:eastAsia="pt-BR"/>
        </w:rPr>
        <w:t xml:space="preserve">mês, </w:t>
      </w:r>
      <w:r w:rsidRPr="00126658">
        <w:rPr>
          <w:rFonts w:eastAsia="Times New Roman" w:cs="Arial"/>
          <w:color w:val="000000"/>
          <w:szCs w:val="24"/>
          <w:lang w:eastAsia="pt-BR"/>
        </w:rPr>
        <w:t>contado da data do protocolo do requerimento, exceto se houver disposição legal ou cláusula contratual que estabeleça prazo específico.</w:t>
      </w:r>
    </w:p>
    <w:p w14:paraId="3FE85EA4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szCs w:val="24"/>
          <w:lang w:eastAsia="pt-BR"/>
        </w:rPr>
        <w:t>§ 1º</w:t>
      </w:r>
      <w:r w:rsidRPr="00126658">
        <w:rPr>
          <w:rFonts w:eastAsia="Times New Roman" w:cs="Arial"/>
          <w:szCs w:val="24"/>
          <w:lang w:eastAsia="pt-BR"/>
        </w:rPr>
        <w:t xml:space="preserve"> O prazo de que trata o caput poderá ser prorrogado uma vez, por igual período, de</w:t>
      </w:r>
      <w:r w:rsidRPr="00126658">
        <w:rPr>
          <w:rFonts w:eastAsia="Times New Roman" w:cs="Arial"/>
          <w:szCs w:val="24"/>
          <w:lang w:eastAsia="pt-BR"/>
        </w:rPr>
        <w:t>s</w:t>
      </w:r>
      <w:r w:rsidRPr="00126658">
        <w:rPr>
          <w:rFonts w:eastAsia="Times New Roman" w:cs="Arial"/>
          <w:szCs w:val="24"/>
          <w:lang w:eastAsia="pt-BR"/>
        </w:rPr>
        <w:t>de que motivado.</w:t>
      </w:r>
    </w:p>
    <w:p w14:paraId="508387CD" w14:textId="77777777" w:rsidR="00AB0AF9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§ 2º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As decisões de que trata o caput serão tomadas pelo fiscal do contrato, pelo gestor do contrato ou pela autoridade superior, nos limites de suas competências.</w:t>
      </w:r>
    </w:p>
    <w:p w14:paraId="60FDB596" w14:textId="77777777" w:rsidR="00AB0AF9" w:rsidRPr="00126658" w:rsidRDefault="00AB0AF9" w:rsidP="00FD4C74">
      <w:pPr>
        <w:spacing w:after="80" w:line="360" w:lineRule="auto"/>
        <w:jc w:val="center"/>
        <w:rPr>
          <w:rFonts w:eastAsia="Times New Roman" w:cs="Arial"/>
          <w:b/>
          <w:bCs/>
          <w:color w:val="000000"/>
          <w:szCs w:val="24"/>
          <w:lang w:eastAsia="pt-BR"/>
        </w:rPr>
      </w:pPr>
    </w:p>
    <w:p w14:paraId="002C2DD6" w14:textId="77777777" w:rsidR="00AB0AF9" w:rsidRPr="00126658" w:rsidRDefault="00AB0AF9" w:rsidP="00FD4C74">
      <w:pPr>
        <w:spacing w:after="80" w:line="360" w:lineRule="auto"/>
        <w:jc w:val="center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CAPÍTULO IV</w:t>
      </w:r>
    </w:p>
    <w:p w14:paraId="39E72543" w14:textId="282A2076" w:rsidR="00AB0AF9" w:rsidRPr="00126658" w:rsidRDefault="000A49FE" w:rsidP="00FD4C74">
      <w:pPr>
        <w:spacing w:after="80" w:line="360" w:lineRule="auto"/>
        <w:jc w:val="center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color w:val="000000"/>
          <w:szCs w:val="24"/>
          <w:lang w:eastAsia="pt-BR"/>
        </w:rPr>
        <w:lastRenderedPageBreak/>
        <w:t xml:space="preserve">DAS </w:t>
      </w:r>
      <w:r w:rsidR="00AB0AF9" w:rsidRPr="00126658">
        <w:rPr>
          <w:rFonts w:eastAsia="Times New Roman" w:cs="Arial"/>
          <w:color w:val="000000"/>
          <w:szCs w:val="24"/>
          <w:lang w:eastAsia="pt-BR"/>
        </w:rPr>
        <w:t>DISPOSIÇÕES FINAIS</w:t>
      </w:r>
    </w:p>
    <w:p w14:paraId="738D4FDC" w14:textId="4405ACAD" w:rsidR="00AB0AF9" w:rsidRPr="00126658" w:rsidRDefault="00AB0AF9" w:rsidP="00FD4C74">
      <w:pPr>
        <w:spacing w:after="80" w:line="360" w:lineRule="auto"/>
        <w:rPr>
          <w:rFonts w:eastAsia="Times New Roman" w:cs="Arial"/>
          <w:color w:val="000000"/>
          <w:szCs w:val="24"/>
          <w:shd w:val="clear" w:color="auto" w:fill="FFFFFF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  <w:t xml:space="preserve">Art. </w:t>
      </w:r>
      <w:r w:rsidR="003B7332" w:rsidRPr="00126658"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  <w:t>2</w:t>
      </w:r>
      <w:r w:rsidR="0059605E"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  <w:t>7</w:t>
      </w:r>
      <w:r w:rsidRPr="00126658"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  <w:t>.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O </w:t>
      </w:r>
      <w:r w:rsidR="00007C8C"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Chefe do 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Poder Executivo Municipal, no âmbito de suas competências, poderá editar normas internas relativas a procedimentos operacionais a serem observados, na área de licitações e contratos, pelo </w:t>
      </w:r>
      <w:r w:rsidR="006F0101"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A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gente de </w:t>
      </w:r>
      <w:r w:rsidR="006F0101"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C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ontratação</w:t>
      </w:r>
      <w:r w:rsidR="006F0101"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, P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regoeiro, pela </w:t>
      </w:r>
      <w:r w:rsidR="006F0101"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E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quipe de </w:t>
      </w:r>
      <w:r w:rsidR="006F0101"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A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poio, pela </w:t>
      </w:r>
      <w:r w:rsidR="006F0101"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C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omissão de </w:t>
      </w:r>
      <w:r w:rsidR="006F0101"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C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ontratação, pelos </w:t>
      </w:r>
      <w:r w:rsidR="006F0101"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G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estores e </w:t>
      </w:r>
      <w:r w:rsidR="006F0101"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F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iscais de contratos, observado o disposto neste Decreto.</w:t>
      </w:r>
    </w:p>
    <w:p w14:paraId="730AA9CF" w14:textId="252E15D4" w:rsidR="00007C8C" w:rsidRPr="00126658" w:rsidRDefault="00007C8C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  <w:t xml:space="preserve">Art. </w:t>
      </w:r>
      <w:r w:rsidR="003B7332" w:rsidRPr="00126658"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  <w:t>2</w:t>
      </w:r>
      <w:r w:rsidR="0059605E">
        <w:rPr>
          <w:rFonts w:eastAsia="Times New Roman" w:cs="Arial"/>
          <w:b/>
          <w:bCs/>
          <w:color w:val="000000"/>
          <w:szCs w:val="24"/>
          <w:shd w:val="clear" w:color="auto" w:fill="FFFFFF"/>
          <w:lang w:eastAsia="pt-BR"/>
        </w:rPr>
        <w:t>8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 Revogam-se as disposições em contrário.</w:t>
      </w:r>
    </w:p>
    <w:p w14:paraId="78C3585B" w14:textId="7A8D2C47" w:rsidR="003B7332" w:rsidRPr="00126658" w:rsidRDefault="00AB0AF9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 xml:space="preserve">Art. </w:t>
      </w:r>
      <w:r w:rsidR="0059605E">
        <w:rPr>
          <w:rFonts w:eastAsia="Times New Roman" w:cs="Arial"/>
          <w:b/>
          <w:bCs/>
          <w:color w:val="000000"/>
          <w:szCs w:val="24"/>
          <w:lang w:eastAsia="pt-BR"/>
        </w:rPr>
        <w:t>29</w:t>
      </w: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.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Este Decreto entra em vigor </w:t>
      </w:r>
      <w:r w:rsidR="001813EA" w:rsidRPr="00126658">
        <w:rPr>
          <w:rFonts w:eastAsia="Times New Roman" w:cs="Arial"/>
          <w:color w:val="000000"/>
          <w:szCs w:val="24"/>
          <w:lang w:eastAsia="pt-BR"/>
        </w:rPr>
        <w:t>em</w:t>
      </w:r>
      <w:r w:rsidRPr="00126658">
        <w:rPr>
          <w:rFonts w:eastAsia="Times New Roman" w:cs="Arial"/>
          <w:color w:val="000000"/>
          <w:szCs w:val="24"/>
          <w:lang w:eastAsia="pt-BR"/>
        </w:rPr>
        <w:t xml:space="preserve"> </w:t>
      </w:r>
      <w:r w:rsidR="007602EF" w:rsidRPr="00126658">
        <w:rPr>
          <w:rFonts w:eastAsia="Times New Roman" w:cs="Arial"/>
          <w:color w:val="000000"/>
          <w:szCs w:val="24"/>
          <w:lang w:eastAsia="pt-BR"/>
        </w:rPr>
        <w:t xml:space="preserve">1º de janeiro de 2024. </w:t>
      </w:r>
    </w:p>
    <w:p w14:paraId="5261198B" w14:textId="29895587" w:rsidR="00007C8C" w:rsidRPr="00126658" w:rsidRDefault="00AB0AF9" w:rsidP="006E09FC">
      <w:pPr>
        <w:spacing w:after="80" w:line="360" w:lineRule="auto"/>
        <w:jc w:val="right"/>
        <w:rPr>
          <w:rFonts w:eastAsia="Times New Roman" w:cs="Arial"/>
          <w:color w:val="000000"/>
          <w:szCs w:val="24"/>
          <w:lang w:eastAsia="pt-BR"/>
        </w:rPr>
      </w:pP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Santa Amélia</w:t>
      </w:r>
      <w:r w:rsidR="002D34EA"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>/</w:t>
      </w:r>
      <w:r w:rsidRPr="00126658">
        <w:rPr>
          <w:rFonts w:eastAsia="Times New Roman" w:cs="Arial"/>
          <w:color w:val="000000"/>
          <w:szCs w:val="24"/>
          <w:shd w:val="clear" w:color="auto" w:fill="FFFFFF"/>
          <w:lang w:eastAsia="pt-BR"/>
        </w:rPr>
        <w:t xml:space="preserve">PR, </w:t>
      </w:r>
      <w:r w:rsidR="006E09FC">
        <w:rPr>
          <w:rFonts w:eastAsia="Times New Roman" w:cs="Arial"/>
          <w:color w:val="000000"/>
          <w:szCs w:val="24"/>
          <w:lang w:eastAsia="pt-BR"/>
        </w:rPr>
        <w:t>28</w:t>
      </w:r>
      <w:r w:rsidR="00007C8C" w:rsidRPr="00126658">
        <w:rPr>
          <w:rFonts w:eastAsia="Times New Roman" w:cs="Arial"/>
          <w:color w:val="000000"/>
          <w:szCs w:val="24"/>
          <w:lang w:eastAsia="pt-BR"/>
        </w:rPr>
        <w:t xml:space="preserve"> de dezembro de 2023.</w:t>
      </w:r>
    </w:p>
    <w:p w14:paraId="1DBA8580" w14:textId="35FDFF67" w:rsidR="00E0424E" w:rsidRDefault="00E0424E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</w:p>
    <w:p w14:paraId="6C3BD879" w14:textId="4EEC93CA" w:rsidR="00126658" w:rsidRDefault="00126658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</w:p>
    <w:p w14:paraId="64EE93B5" w14:textId="77777777" w:rsidR="00126658" w:rsidRPr="00126658" w:rsidRDefault="00126658" w:rsidP="00FD4C74">
      <w:pPr>
        <w:spacing w:after="80" w:line="360" w:lineRule="auto"/>
        <w:rPr>
          <w:rFonts w:eastAsia="Times New Roman" w:cs="Arial"/>
          <w:szCs w:val="24"/>
          <w:lang w:eastAsia="pt-BR"/>
        </w:rPr>
      </w:pPr>
    </w:p>
    <w:p w14:paraId="1297DD5F" w14:textId="77777777" w:rsidR="00FD4C74" w:rsidRPr="00126658" w:rsidRDefault="00AB0AF9" w:rsidP="00126658">
      <w:pPr>
        <w:spacing w:after="0" w:line="240" w:lineRule="auto"/>
        <w:jc w:val="center"/>
        <w:rPr>
          <w:rFonts w:eastAsia="Times New Roman" w:cs="Arial"/>
          <w:b/>
          <w:bCs/>
          <w:color w:val="000000"/>
          <w:szCs w:val="24"/>
          <w:lang w:eastAsia="pt-BR"/>
        </w:rPr>
      </w:pPr>
      <w:r w:rsidRPr="00126658">
        <w:rPr>
          <w:rFonts w:eastAsia="Times New Roman" w:cs="Arial"/>
          <w:b/>
          <w:bCs/>
          <w:color w:val="000000"/>
          <w:szCs w:val="24"/>
          <w:lang w:eastAsia="pt-BR"/>
        </w:rPr>
        <w:t>ANTONIO CARLOS TAMAIS</w:t>
      </w:r>
    </w:p>
    <w:p w14:paraId="2D6EC734" w14:textId="1519333A" w:rsidR="00AB0AF9" w:rsidRDefault="00AB0AF9" w:rsidP="00126658">
      <w:pPr>
        <w:spacing w:after="0" w:line="240" w:lineRule="auto"/>
        <w:jc w:val="center"/>
        <w:rPr>
          <w:rFonts w:eastAsia="Times New Roman" w:cs="Arial"/>
          <w:color w:val="000000"/>
          <w:szCs w:val="24"/>
          <w:lang w:eastAsia="pt-BR"/>
        </w:rPr>
      </w:pPr>
      <w:r w:rsidRPr="00126658">
        <w:rPr>
          <w:rFonts w:eastAsia="Times New Roman" w:cs="Arial"/>
          <w:color w:val="000000"/>
          <w:szCs w:val="24"/>
          <w:lang w:eastAsia="pt-BR"/>
        </w:rPr>
        <w:t>Prefeito Municipal</w:t>
      </w:r>
    </w:p>
    <w:p w14:paraId="02CF0148" w14:textId="5A70C607" w:rsidR="00126658" w:rsidRDefault="00126658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</w:p>
    <w:p w14:paraId="3369CE17" w14:textId="7D142723" w:rsidR="00126658" w:rsidRDefault="00126658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</w:p>
    <w:p w14:paraId="092E614E" w14:textId="151624CC" w:rsidR="00126658" w:rsidRDefault="00126658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</w:p>
    <w:p w14:paraId="0D8E6713" w14:textId="2B1509E3" w:rsidR="00237CC6" w:rsidRDefault="00237CC6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</w:p>
    <w:p w14:paraId="612915F7" w14:textId="003C9008" w:rsidR="00237CC6" w:rsidRDefault="00237CC6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</w:p>
    <w:p w14:paraId="2E6E3A94" w14:textId="55CA1808" w:rsidR="00237CC6" w:rsidRDefault="00237CC6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</w:p>
    <w:p w14:paraId="4508D215" w14:textId="7E704E09" w:rsidR="00237CC6" w:rsidRDefault="00237CC6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</w:p>
    <w:p w14:paraId="356EAA61" w14:textId="718B0F7F" w:rsidR="00237CC6" w:rsidRDefault="00237CC6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</w:p>
    <w:p w14:paraId="7EDE672E" w14:textId="35294D38" w:rsidR="00237CC6" w:rsidRDefault="00237CC6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</w:p>
    <w:p w14:paraId="0C841A6A" w14:textId="42F60968" w:rsidR="00237CC6" w:rsidRDefault="00237CC6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</w:p>
    <w:p w14:paraId="73D3BDC2" w14:textId="1D23B9A9" w:rsidR="00237CC6" w:rsidRDefault="00237CC6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</w:p>
    <w:p w14:paraId="7E96375F" w14:textId="63D73371" w:rsidR="00237CC6" w:rsidRDefault="00237CC6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</w:p>
    <w:p w14:paraId="51DD60AC" w14:textId="34D29288" w:rsidR="00237CC6" w:rsidRDefault="00237CC6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</w:p>
    <w:p w14:paraId="5EF5381C" w14:textId="77777777" w:rsidR="00237CC6" w:rsidRDefault="00237CC6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  <w:bookmarkStart w:id="0" w:name="_GoBack"/>
      <w:bookmarkEnd w:id="0"/>
    </w:p>
    <w:p w14:paraId="632BA3F5" w14:textId="1C3DDDE0" w:rsidR="00126658" w:rsidRDefault="00126658" w:rsidP="00FD4C74">
      <w:pPr>
        <w:spacing w:after="80" w:line="360" w:lineRule="auto"/>
        <w:rPr>
          <w:rFonts w:eastAsia="Times New Roman" w:cs="Arial"/>
          <w:color w:val="000000"/>
          <w:szCs w:val="24"/>
          <w:lang w:eastAsia="pt-BR"/>
        </w:rPr>
      </w:pPr>
    </w:p>
    <w:p w14:paraId="4CCF2362" w14:textId="3C98FE28" w:rsidR="008241C2" w:rsidRPr="00126658" w:rsidRDefault="001933C6" w:rsidP="00FD4C74">
      <w:pPr>
        <w:spacing w:after="80" w:line="360" w:lineRule="auto"/>
        <w:jc w:val="center"/>
        <w:rPr>
          <w:rFonts w:cs="Arial"/>
          <w:b/>
          <w:bCs/>
          <w:sz w:val="20"/>
        </w:rPr>
      </w:pPr>
      <w:r w:rsidRPr="00126658">
        <w:rPr>
          <w:rFonts w:cs="Arial"/>
          <w:b/>
          <w:bCs/>
          <w:sz w:val="20"/>
        </w:rPr>
        <w:t>ANEXO I</w:t>
      </w:r>
    </w:p>
    <w:p w14:paraId="5BD72B8A" w14:textId="7AD03357" w:rsidR="00C4696E" w:rsidRPr="00126658" w:rsidRDefault="00A70145" w:rsidP="00FD4C74">
      <w:pPr>
        <w:spacing w:after="80" w:line="360" w:lineRule="auto"/>
        <w:jc w:val="center"/>
        <w:rPr>
          <w:rFonts w:eastAsia="Times New Roman" w:cs="Arial"/>
          <w:sz w:val="20"/>
        </w:rPr>
      </w:pPr>
      <w:r w:rsidRPr="00126658">
        <w:rPr>
          <w:rFonts w:eastAsia="Times New Roman" w:cs="Arial"/>
          <w:sz w:val="20"/>
        </w:rPr>
        <w:t>T</w:t>
      </w:r>
      <w:r w:rsidR="00C4696E" w:rsidRPr="00126658">
        <w:rPr>
          <w:rFonts w:eastAsia="Times New Roman" w:cs="Arial"/>
          <w:sz w:val="20"/>
        </w:rPr>
        <w:t>ERMO DE RECEBIMENTO PROVISÓRIO</w:t>
      </w:r>
    </w:p>
    <w:p w14:paraId="7D201C15" w14:textId="77777777" w:rsidR="000A49FE" w:rsidRPr="00126658" w:rsidRDefault="000A49FE" w:rsidP="00FD4C74">
      <w:pPr>
        <w:pStyle w:val="TableContents"/>
        <w:spacing w:after="8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3BEBDC4F" w14:textId="732C149F" w:rsidR="000D60A0" w:rsidRPr="00126658" w:rsidRDefault="00C4696E" w:rsidP="00FD4C74">
      <w:pPr>
        <w:pStyle w:val="TableContents"/>
        <w:spacing w:after="8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126658">
        <w:rPr>
          <w:rFonts w:ascii="Arial" w:hAnsi="Arial" w:cs="Arial"/>
          <w:sz w:val="20"/>
          <w:szCs w:val="20"/>
        </w:rPr>
        <w:t>O Termo de Recebimento Provisório declarará formalmente à Contratada que os serviços foram prestados ou que os bens foram recebidos para posterior análise das conformidades e qualidade</w:t>
      </w:r>
      <w:r w:rsidR="00A51BED" w:rsidRPr="00126658">
        <w:rPr>
          <w:rFonts w:ascii="Arial" w:hAnsi="Arial" w:cs="Arial"/>
          <w:sz w:val="20"/>
          <w:szCs w:val="20"/>
        </w:rPr>
        <w:t>, em cumprimento aos artigos 22 a 24 deste Decreto e 140 da lei federal nº 14.133/2021.</w:t>
      </w:r>
    </w:p>
    <w:p w14:paraId="17B86771" w14:textId="77777777" w:rsidR="00C4696E" w:rsidRPr="00126658" w:rsidRDefault="00C4696E" w:rsidP="00FD4C74">
      <w:pPr>
        <w:pStyle w:val="TableContents"/>
        <w:spacing w:after="8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78" w:type="dxa"/>
        <w:shd w:val="clear" w:color="auto" w:fill="F2F2F2" w:themeFill="background1" w:themeFillShade="F2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8"/>
      </w:tblGrid>
      <w:tr w:rsidR="00C4696E" w:rsidRPr="00126658" w14:paraId="20A97BDD" w14:textId="77777777" w:rsidTr="00375434">
        <w:tc>
          <w:tcPr>
            <w:tcW w:w="9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3F5CC" w14:textId="77777777" w:rsidR="00C4696E" w:rsidRPr="00126658" w:rsidRDefault="00C4696E" w:rsidP="00FD4C74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sz w:val="20"/>
                <w:szCs w:val="20"/>
              </w:rPr>
              <w:t>1 – IDENTIFICAÇÃO</w:t>
            </w:r>
          </w:p>
        </w:tc>
      </w:tr>
    </w:tbl>
    <w:p w14:paraId="21017E37" w14:textId="77777777" w:rsidR="00C4696E" w:rsidRPr="00126658" w:rsidRDefault="00C4696E" w:rsidP="00FD4C74">
      <w:pPr>
        <w:spacing w:after="80" w:line="360" w:lineRule="auto"/>
        <w:rPr>
          <w:rFonts w:cs="Arial"/>
          <w:vanish/>
          <w:sz w:val="20"/>
          <w:lang w:eastAsia="zh-C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9"/>
        <w:gridCol w:w="6379"/>
      </w:tblGrid>
      <w:tr w:rsidR="00C4696E" w:rsidRPr="00126658" w14:paraId="7C637083" w14:textId="77777777" w:rsidTr="00375434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0FBB8" w14:textId="34AA03F5" w:rsidR="00C45FCB" w:rsidRPr="00126658" w:rsidRDefault="00C4696E" w:rsidP="00FD4C74">
            <w:pPr>
              <w:pStyle w:val="TableContents"/>
              <w:spacing w:after="8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CONTRATO Nº</w:t>
            </w:r>
            <w:r w:rsidR="00C45FCB"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153CEE8" w14:textId="71794C0F" w:rsidR="00C4696E" w:rsidRPr="00126658" w:rsidRDefault="00C45FCB" w:rsidP="00FD4C74">
            <w:pPr>
              <w:pStyle w:val="TableContents"/>
              <w:spacing w:after="8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INSTRUMENTO EQUIVALENTE Nº</w:t>
            </w:r>
            <w:r w:rsidR="00A70145"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58CB3" w14:textId="454F432E" w:rsidR="00C4696E" w:rsidRPr="00126658" w:rsidRDefault="005F3611" w:rsidP="00FD4C74">
            <w:pPr>
              <w:pStyle w:val="TableContents"/>
              <w:spacing w:after="80"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658">
              <w:rPr>
                <w:rFonts w:ascii="Arial" w:hAnsi="Arial" w:cs="Arial"/>
                <w:color w:val="FF0000"/>
                <w:sz w:val="20"/>
                <w:szCs w:val="20"/>
              </w:rPr>
              <w:t>---</w:t>
            </w:r>
            <w:r w:rsidR="00C4696E" w:rsidRPr="00126658">
              <w:rPr>
                <w:rFonts w:ascii="Arial" w:hAnsi="Arial" w:cs="Arial"/>
                <w:color w:val="FF0000"/>
                <w:sz w:val="20"/>
                <w:szCs w:val="20"/>
              </w:rPr>
              <w:t>/</w:t>
            </w:r>
            <w:r w:rsidR="00C45FCB" w:rsidRPr="00126658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</w:tr>
      <w:tr w:rsidR="000D60A0" w:rsidRPr="00126658" w14:paraId="02F3C1F7" w14:textId="77777777" w:rsidTr="00375434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FCE5" w14:textId="5567DB0D" w:rsidR="000D60A0" w:rsidRPr="00126658" w:rsidRDefault="000D60A0" w:rsidP="00FD4C74">
            <w:pPr>
              <w:pStyle w:val="TableContents"/>
              <w:spacing w:after="8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PROCESSO LICITATÓRIO Nº</w:t>
            </w:r>
            <w:r w:rsidR="00A70145"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3C831" w14:textId="181F23A2" w:rsidR="000D60A0" w:rsidRPr="00126658" w:rsidRDefault="005F3611" w:rsidP="00FD4C74">
            <w:pPr>
              <w:pStyle w:val="TableContents"/>
              <w:spacing w:after="80"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658">
              <w:rPr>
                <w:rFonts w:ascii="Arial" w:hAnsi="Arial" w:cs="Arial"/>
                <w:color w:val="FF0000"/>
                <w:sz w:val="20"/>
                <w:szCs w:val="20"/>
              </w:rPr>
              <w:t>---/</w:t>
            </w:r>
            <w:r w:rsidR="00C45FCB" w:rsidRPr="00126658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</w:tr>
      <w:tr w:rsidR="007C1EF6" w:rsidRPr="00126658" w14:paraId="446C24AE" w14:textId="77777777" w:rsidTr="00375434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48CFF" w14:textId="055A3CBF" w:rsidR="007C1EF6" w:rsidRPr="00126658" w:rsidRDefault="007C1EF6" w:rsidP="00FD4C74">
            <w:pPr>
              <w:pStyle w:val="TableContents"/>
              <w:spacing w:after="8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MODALIDADE LICITATÓRIA Nº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1D16C" w14:textId="70B5C19B" w:rsidR="007C1EF6" w:rsidRPr="00126658" w:rsidRDefault="007C1EF6" w:rsidP="00FD4C74">
            <w:pPr>
              <w:pStyle w:val="TableContents"/>
              <w:spacing w:after="80"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658">
              <w:rPr>
                <w:rFonts w:ascii="Arial" w:hAnsi="Arial" w:cs="Arial"/>
                <w:color w:val="FF0000"/>
                <w:sz w:val="20"/>
                <w:szCs w:val="20"/>
              </w:rPr>
              <w:t>Modalidade nº ---/ANO</w:t>
            </w:r>
          </w:p>
        </w:tc>
      </w:tr>
      <w:tr w:rsidR="008A2699" w:rsidRPr="00126658" w14:paraId="158344A3" w14:textId="77777777" w:rsidTr="00375434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3AD4E" w14:textId="6BCEA413" w:rsidR="008A2699" w:rsidRPr="00126658" w:rsidRDefault="008A2699" w:rsidP="00FD4C74">
            <w:pPr>
              <w:pStyle w:val="TableContents"/>
              <w:spacing w:after="8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CONTRATADA</w:t>
            </w:r>
            <w:r w:rsidR="00A70145"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D768D" w14:textId="77777777" w:rsidR="008A2699" w:rsidRPr="00126658" w:rsidRDefault="008A2699" w:rsidP="00FD4C74">
            <w:pPr>
              <w:pStyle w:val="TableContents"/>
              <w:spacing w:after="80"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658">
              <w:rPr>
                <w:rFonts w:ascii="Arial" w:hAnsi="Arial" w:cs="Arial"/>
                <w:color w:val="FF0000"/>
                <w:sz w:val="20"/>
                <w:szCs w:val="20"/>
              </w:rPr>
              <w:t>Nome</w:t>
            </w:r>
          </w:p>
          <w:p w14:paraId="6C1C5204" w14:textId="77C5D9B2" w:rsidR="008A2699" w:rsidRPr="00126658" w:rsidRDefault="008A2699" w:rsidP="00FD4C74">
            <w:pPr>
              <w:pStyle w:val="TableContents"/>
              <w:spacing w:after="80"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A2699" w:rsidRPr="00126658" w14:paraId="75720DDF" w14:textId="77777777" w:rsidTr="00375434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22AB3" w14:textId="0C4B6874" w:rsidR="008A2699" w:rsidRPr="00126658" w:rsidRDefault="008A2699" w:rsidP="00FD4C74">
            <w:pPr>
              <w:pStyle w:val="TableContents"/>
              <w:spacing w:after="8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CNPJ Nº</w:t>
            </w:r>
            <w:r w:rsidR="00A70145"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CEDF8" w14:textId="77777777" w:rsidR="008A2699" w:rsidRPr="00126658" w:rsidRDefault="008A2699" w:rsidP="00FD4C74">
            <w:pPr>
              <w:pStyle w:val="TableContents"/>
              <w:spacing w:after="80"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F3611" w:rsidRPr="00126658" w14:paraId="0DA56EDA" w14:textId="77777777" w:rsidTr="00375434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49089" w14:textId="4DF1695A" w:rsidR="005F3611" w:rsidRPr="00126658" w:rsidRDefault="000A49FE" w:rsidP="00FD4C74">
            <w:pPr>
              <w:pStyle w:val="TableContents"/>
              <w:spacing w:after="8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NOTA FISCAL Nº 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9CDB5" w14:textId="41638DF8" w:rsidR="005F3611" w:rsidRPr="00126658" w:rsidRDefault="005F3611" w:rsidP="00FD4C74">
            <w:pPr>
              <w:pStyle w:val="TableContents"/>
              <w:spacing w:after="80"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5527D9B8" w14:textId="77777777" w:rsidR="00C4696E" w:rsidRPr="00126658" w:rsidRDefault="00C4696E" w:rsidP="00FD4C74">
      <w:pPr>
        <w:pStyle w:val="Standard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after="80" w:line="360" w:lineRule="auto"/>
        <w:ind w:left="397"/>
        <w:jc w:val="both"/>
        <w:rPr>
          <w:rFonts w:ascii="Arial" w:hAnsi="Arial" w:cs="Arial"/>
          <w:color w:val="0000FF"/>
          <w:sz w:val="20"/>
          <w:szCs w:val="20"/>
        </w:rPr>
      </w:pPr>
    </w:p>
    <w:p w14:paraId="74D85649" w14:textId="77777777" w:rsidR="00C4696E" w:rsidRPr="00126658" w:rsidRDefault="00C4696E" w:rsidP="00FD4C74">
      <w:pPr>
        <w:spacing w:after="80" w:line="360" w:lineRule="auto"/>
        <w:rPr>
          <w:rFonts w:cs="Arial"/>
          <w:vanish/>
          <w:sz w:val="20"/>
          <w:lang w:eastAsia="zh-C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694"/>
        <w:gridCol w:w="1276"/>
        <w:gridCol w:w="2126"/>
      </w:tblGrid>
      <w:tr w:rsidR="00C4696E" w:rsidRPr="00126658" w14:paraId="200ADE93" w14:textId="77777777" w:rsidTr="00375434">
        <w:tc>
          <w:tcPr>
            <w:tcW w:w="97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33026" w14:textId="77777777" w:rsidR="00C4696E" w:rsidRPr="00126658" w:rsidRDefault="00C4696E" w:rsidP="00FD4C74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– ESPECIFICAÇÃO</w:t>
            </w:r>
            <w:proofErr w:type="gramEnd"/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DOS PRODUTOS/BENS E VOLUMES DE EXECUÇÃO</w:t>
            </w:r>
          </w:p>
        </w:tc>
      </w:tr>
      <w:tr w:rsidR="007E5BB6" w:rsidRPr="00126658" w14:paraId="489A43C8" w14:textId="77777777" w:rsidTr="00375434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CB10F" w14:textId="77777777" w:rsidR="00C4696E" w:rsidRPr="00126658" w:rsidRDefault="00C4696E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16F6D" w14:textId="77777777" w:rsidR="00C4696E" w:rsidRPr="00126658" w:rsidRDefault="00C4696E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 DO BEM OU SERVIÇO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CA6C7" w14:textId="77777777" w:rsidR="00C4696E" w:rsidRPr="00126658" w:rsidRDefault="00C4696E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MÉTRICA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6F5A2" w14:textId="77777777" w:rsidR="00C4696E" w:rsidRPr="00126658" w:rsidRDefault="00C4696E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</w:tr>
      <w:tr w:rsidR="00C4696E" w:rsidRPr="00126658" w14:paraId="49DA0C4C" w14:textId="77777777" w:rsidTr="00375434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273A21" w14:textId="77777777" w:rsidR="00C4696E" w:rsidRPr="00126658" w:rsidRDefault="00C4696E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12665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DE219" w14:textId="21B0A9AE" w:rsidR="00C4696E" w:rsidRPr="00126658" w:rsidRDefault="00C4696E" w:rsidP="00FD4C74">
            <w:pPr>
              <w:pStyle w:val="TableContents"/>
              <w:spacing w:after="80"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07B852" w14:textId="31141527" w:rsidR="00C4696E" w:rsidRPr="00126658" w:rsidRDefault="00C4696E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36D018" w14:textId="6A7C3422" w:rsidR="00C4696E" w:rsidRPr="00126658" w:rsidRDefault="00C4696E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96E" w:rsidRPr="00126658" w14:paraId="263710F9" w14:textId="77777777" w:rsidTr="00375434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16A8CF" w14:textId="3BE07A24" w:rsidR="00C4696E" w:rsidRPr="00126658" w:rsidRDefault="008A2699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26658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6E7EF" w14:textId="77777777" w:rsidR="00C4696E" w:rsidRPr="00126658" w:rsidRDefault="00C4696E" w:rsidP="00FD4C74">
            <w:pPr>
              <w:pStyle w:val="TableContents"/>
              <w:spacing w:after="80"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0CBAC1" w14:textId="77777777" w:rsidR="00C4696E" w:rsidRPr="00126658" w:rsidRDefault="00C4696E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54C91" w14:textId="77777777" w:rsidR="00C4696E" w:rsidRPr="00126658" w:rsidRDefault="00C4696E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96E" w:rsidRPr="00126658" w14:paraId="6DE2F5D5" w14:textId="77777777" w:rsidTr="00375434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92E013" w14:textId="2DBA8C6C" w:rsidR="00C4696E" w:rsidRPr="00126658" w:rsidRDefault="008A2699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12665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B000D" w14:textId="77777777" w:rsidR="00C4696E" w:rsidRPr="00126658" w:rsidRDefault="00C4696E" w:rsidP="00FD4C74">
            <w:pPr>
              <w:pStyle w:val="TableContents"/>
              <w:spacing w:after="80"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2DA4F6" w14:textId="77777777" w:rsidR="00C4696E" w:rsidRPr="00126658" w:rsidRDefault="00C4696E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1E5655" w14:textId="77777777" w:rsidR="00C4696E" w:rsidRPr="00126658" w:rsidRDefault="00C4696E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96E" w:rsidRPr="00126658" w14:paraId="041EAF92" w14:textId="77777777" w:rsidTr="00375434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DEF6E" w14:textId="68A9E0CD" w:rsidR="00C4696E" w:rsidRPr="00126658" w:rsidRDefault="008A2699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12665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71CF6" w14:textId="77777777" w:rsidR="00C4696E" w:rsidRPr="00126658" w:rsidRDefault="00C4696E" w:rsidP="00FD4C74">
            <w:pPr>
              <w:pStyle w:val="TableContents"/>
              <w:spacing w:after="80"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7EE694" w14:textId="77777777" w:rsidR="00C4696E" w:rsidRPr="00126658" w:rsidRDefault="00C4696E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60941B" w14:textId="77777777" w:rsidR="00C4696E" w:rsidRPr="00126658" w:rsidRDefault="00C4696E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96E" w:rsidRPr="00126658" w14:paraId="7EB79171" w14:textId="77777777" w:rsidTr="00375434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422CC3" w14:textId="582202F2" w:rsidR="00C4696E" w:rsidRPr="00126658" w:rsidRDefault="008A2699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12665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5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BFB93" w14:textId="77777777" w:rsidR="00C4696E" w:rsidRPr="00126658" w:rsidRDefault="00C4696E" w:rsidP="00FD4C74">
            <w:pPr>
              <w:pStyle w:val="TableContents"/>
              <w:spacing w:after="80"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AEFBDB" w14:textId="77777777" w:rsidR="00C4696E" w:rsidRPr="00126658" w:rsidRDefault="00C4696E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010F5E" w14:textId="77777777" w:rsidR="00C4696E" w:rsidRPr="00126658" w:rsidRDefault="00C4696E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96E" w:rsidRPr="00126658" w14:paraId="406196DE" w14:textId="77777777" w:rsidTr="00375434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538579" w14:textId="2DCA0E4C" w:rsidR="00C4696E" w:rsidRPr="00126658" w:rsidRDefault="008A2699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126658">
              <w:rPr>
                <w:rFonts w:ascii="Arial" w:hAnsi="Arial" w:cs="Arial"/>
                <w:color w:val="000000"/>
                <w:sz w:val="20"/>
                <w:szCs w:val="20"/>
              </w:rPr>
              <w:t>.....</w:t>
            </w:r>
            <w:proofErr w:type="gramEnd"/>
          </w:p>
        </w:tc>
        <w:tc>
          <w:tcPr>
            <w:tcW w:w="5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462AE" w14:textId="77777777" w:rsidR="00C4696E" w:rsidRPr="00126658" w:rsidRDefault="00C4696E" w:rsidP="00FD4C74">
            <w:pPr>
              <w:pStyle w:val="TableContents"/>
              <w:spacing w:after="80"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BA5A04" w14:textId="77777777" w:rsidR="00C4696E" w:rsidRPr="00126658" w:rsidRDefault="00C4696E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C3D1E" w14:textId="77777777" w:rsidR="00C4696E" w:rsidRPr="00126658" w:rsidRDefault="00C4696E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96E" w:rsidRPr="00126658" w14:paraId="208E2F5D" w14:textId="77777777" w:rsidTr="00375434">
        <w:tc>
          <w:tcPr>
            <w:tcW w:w="765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59CEF" w14:textId="77777777" w:rsidR="00C4696E" w:rsidRPr="00126658" w:rsidRDefault="00C4696E" w:rsidP="00FD4C74">
            <w:pPr>
              <w:pStyle w:val="TableContents"/>
              <w:spacing w:after="8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TOTAL DE ITENS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2784E" w14:textId="77777777" w:rsidR="00C4696E" w:rsidRPr="00126658" w:rsidRDefault="00C4696E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C4696E" w:rsidRPr="00126658" w14:paraId="68C73724" w14:textId="77777777" w:rsidTr="00375434">
        <w:tblPrEx>
          <w:shd w:val="clear" w:color="auto" w:fill="F2F2F2" w:themeFill="background1" w:themeFillShade="F2"/>
        </w:tblPrEx>
        <w:tc>
          <w:tcPr>
            <w:tcW w:w="97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BC090" w14:textId="6DB0AAA2" w:rsidR="00C4696E" w:rsidRPr="00126658" w:rsidRDefault="00C4696E" w:rsidP="00FD4C74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</w:t>
            </w:r>
            <w:r w:rsidR="002032FC" w:rsidRPr="001266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Pr="00126658">
              <w:rPr>
                <w:rFonts w:ascii="Arial" w:hAnsi="Arial" w:cs="Arial"/>
                <w:b/>
                <w:bCs/>
                <w:sz w:val="20"/>
                <w:szCs w:val="20"/>
              </w:rPr>
              <w:t>RECEBIMENTO</w:t>
            </w:r>
            <w:r w:rsidR="002032FC" w:rsidRPr="001266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PROVISÓRIO</w:t>
            </w:r>
          </w:p>
        </w:tc>
      </w:tr>
    </w:tbl>
    <w:p w14:paraId="3D9B5052" w14:textId="77777777" w:rsidR="00C4696E" w:rsidRPr="00126658" w:rsidRDefault="00C4696E" w:rsidP="00FD4C74">
      <w:pPr>
        <w:pStyle w:val="Standard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after="80" w:line="360" w:lineRule="auto"/>
        <w:ind w:left="397"/>
        <w:jc w:val="both"/>
        <w:rPr>
          <w:rFonts w:ascii="Arial" w:hAnsi="Arial" w:cs="Arial"/>
          <w:color w:val="000000"/>
          <w:sz w:val="20"/>
          <w:szCs w:val="20"/>
        </w:rPr>
      </w:pPr>
    </w:p>
    <w:p w14:paraId="0A653761" w14:textId="34990780" w:rsidR="00C4696E" w:rsidRPr="00126658" w:rsidRDefault="00C4696E" w:rsidP="00FD4C74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after="8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126658">
        <w:rPr>
          <w:rFonts w:ascii="Arial" w:hAnsi="Arial" w:cs="Arial"/>
          <w:color w:val="000000"/>
          <w:sz w:val="20"/>
          <w:szCs w:val="20"/>
        </w:rPr>
        <w:t xml:space="preserve">Por este instrumento, </w:t>
      </w:r>
      <w:proofErr w:type="gramStart"/>
      <w:r w:rsidRPr="00126658">
        <w:rPr>
          <w:rFonts w:ascii="Arial" w:hAnsi="Arial" w:cs="Arial"/>
          <w:color w:val="000000"/>
          <w:sz w:val="20"/>
          <w:szCs w:val="20"/>
        </w:rPr>
        <w:t>atestamos,</w:t>
      </w:r>
      <w:proofErr w:type="gramEnd"/>
      <w:r w:rsidR="00C45FCB" w:rsidRPr="00126658">
        <w:rPr>
          <w:rFonts w:ascii="Arial" w:hAnsi="Arial" w:cs="Arial"/>
          <w:color w:val="000000"/>
          <w:sz w:val="20"/>
          <w:szCs w:val="20"/>
        </w:rPr>
        <w:t xml:space="preserve"> </w:t>
      </w:r>
      <w:r w:rsidR="00C45FCB" w:rsidRPr="00126658">
        <w:rPr>
          <w:rFonts w:ascii="Arial" w:hAnsi="Arial" w:cs="Arial"/>
          <w:sz w:val="20"/>
          <w:szCs w:val="20"/>
        </w:rPr>
        <w:t xml:space="preserve">em cumprimento aos artigos 22 a 24 deste Decreto e 140 da lei federal nº 14.133/2021, que os bens/serviço, </w:t>
      </w:r>
      <w:r w:rsidRPr="00126658">
        <w:rPr>
          <w:rFonts w:ascii="Arial" w:hAnsi="Arial" w:cs="Arial"/>
          <w:color w:val="000000"/>
          <w:sz w:val="20"/>
          <w:szCs w:val="20"/>
        </w:rPr>
        <w:t xml:space="preserve">conforme definido </w:t>
      </w:r>
      <w:r w:rsidR="00C45FCB" w:rsidRPr="00126658">
        <w:rPr>
          <w:rFonts w:ascii="Arial" w:hAnsi="Arial" w:cs="Arial"/>
          <w:color w:val="000000"/>
          <w:sz w:val="20"/>
          <w:szCs w:val="20"/>
        </w:rPr>
        <w:t>no</w:t>
      </w:r>
      <w:r w:rsidRPr="00126658">
        <w:rPr>
          <w:rFonts w:ascii="Arial" w:hAnsi="Arial" w:cs="Arial"/>
          <w:color w:val="000000"/>
          <w:sz w:val="20"/>
          <w:szCs w:val="20"/>
        </w:rPr>
        <w:t xml:space="preserve"> contrato</w:t>
      </w:r>
      <w:r w:rsidR="00C45FCB" w:rsidRPr="00126658">
        <w:rPr>
          <w:rFonts w:ascii="Arial" w:hAnsi="Arial" w:cs="Arial"/>
          <w:color w:val="000000"/>
          <w:sz w:val="20"/>
          <w:szCs w:val="20"/>
        </w:rPr>
        <w:t xml:space="preserve"> ou instrumento equivalente</w:t>
      </w:r>
      <w:r w:rsidRPr="00126658">
        <w:rPr>
          <w:rFonts w:ascii="Arial" w:hAnsi="Arial" w:cs="Arial"/>
          <w:color w:val="000000"/>
          <w:sz w:val="20"/>
          <w:szCs w:val="20"/>
        </w:rPr>
        <w:t xml:space="preserve">, foram recebidos provisoriamente na presente data e serão objetos de avaliação por parte da </w:t>
      </w:r>
      <w:r w:rsidRPr="00126658">
        <w:rPr>
          <w:rFonts w:ascii="Arial" w:hAnsi="Arial" w:cs="Arial"/>
          <w:b/>
          <w:bCs/>
          <w:color w:val="000000"/>
          <w:sz w:val="20"/>
          <w:szCs w:val="20"/>
        </w:rPr>
        <w:t>CONTRATANTE</w:t>
      </w:r>
      <w:r w:rsidRPr="00126658">
        <w:rPr>
          <w:rFonts w:ascii="Arial" w:hAnsi="Arial" w:cs="Arial"/>
          <w:color w:val="000000"/>
          <w:sz w:val="20"/>
          <w:szCs w:val="20"/>
        </w:rPr>
        <w:t xml:space="preserve"> quanto à adequação da entrega às condições contratuais, de acordo com os Critérios de Aceitação previamente definidos no Modelo de Gestão do contrato.</w:t>
      </w:r>
    </w:p>
    <w:p w14:paraId="680A32B1" w14:textId="120E5AB4" w:rsidR="00C4696E" w:rsidRPr="00126658" w:rsidRDefault="00C4696E" w:rsidP="00FD4C74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after="80" w:line="36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126658">
        <w:rPr>
          <w:rFonts w:ascii="Arial" w:hAnsi="Arial" w:cs="Arial"/>
          <w:color w:val="000000"/>
          <w:sz w:val="20"/>
          <w:szCs w:val="20"/>
        </w:rPr>
        <w:t>Ressaltamos que o recebimento definitivo destes serviços ocorrerá após a</w:t>
      </w:r>
      <w:r w:rsidR="00C45FCB" w:rsidRPr="00126658">
        <w:rPr>
          <w:rFonts w:ascii="Arial" w:hAnsi="Arial" w:cs="Arial"/>
          <w:color w:val="000000"/>
          <w:sz w:val="20"/>
          <w:szCs w:val="20"/>
        </w:rPr>
        <w:t xml:space="preserve"> </w:t>
      </w:r>
      <w:r w:rsidRPr="00126658">
        <w:rPr>
          <w:rFonts w:ascii="Arial" w:hAnsi="Arial" w:cs="Arial"/>
          <w:color w:val="000000"/>
          <w:sz w:val="20"/>
          <w:szCs w:val="20"/>
        </w:rPr>
        <w:t>verificação dos requisitos e demais condições contratuais, desde que não se observem inconformidades ou</w:t>
      </w:r>
      <w:r w:rsidR="00C45FCB" w:rsidRPr="00126658">
        <w:rPr>
          <w:rFonts w:ascii="Arial" w:hAnsi="Arial" w:cs="Arial"/>
          <w:color w:val="000000"/>
          <w:sz w:val="20"/>
          <w:szCs w:val="20"/>
        </w:rPr>
        <w:t xml:space="preserve"> </w:t>
      </w:r>
      <w:r w:rsidRPr="00126658">
        <w:rPr>
          <w:rFonts w:ascii="Arial" w:hAnsi="Arial" w:cs="Arial"/>
          <w:color w:val="000000"/>
          <w:sz w:val="20"/>
          <w:szCs w:val="20"/>
        </w:rPr>
        <w:t xml:space="preserve">divergências quanto às especificações constantes do Termo de Referência e do Contrato acima identificado que ensejem correções por parte da </w:t>
      </w:r>
      <w:r w:rsidRPr="00126658">
        <w:rPr>
          <w:rFonts w:ascii="Arial" w:hAnsi="Arial" w:cs="Arial"/>
          <w:b/>
          <w:bCs/>
          <w:color w:val="000000"/>
          <w:sz w:val="20"/>
          <w:szCs w:val="20"/>
        </w:rPr>
        <w:t>CONTRATADA</w:t>
      </w:r>
      <w:r w:rsidRPr="00126658">
        <w:rPr>
          <w:rFonts w:ascii="Arial" w:hAnsi="Arial" w:cs="Arial"/>
          <w:color w:val="000000"/>
          <w:sz w:val="20"/>
          <w:szCs w:val="20"/>
        </w:rPr>
        <w:t>.</w:t>
      </w:r>
    </w:p>
    <w:p w14:paraId="4BBA6BFA" w14:textId="77777777" w:rsidR="003B7332" w:rsidRPr="00126658" w:rsidRDefault="003B7332" w:rsidP="00FD4C74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after="8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tbl>
      <w:tblPr>
        <w:tblW w:w="9636" w:type="dxa"/>
        <w:shd w:val="clear" w:color="auto" w:fill="F2F2F2" w:themeFill="background1" w:themeFillShade="F2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C4696E" w:rsidRPr="00126658" w14:paraId="7CC34C96" w14:textId="77777777" w:rsidTr="00375434"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7AFE2" w14:textId="77777777" w:rsidR="00C4696E" w:rsidRPr="00126658" w:rsidRDefault="00C4696E" w:rsidP="00FD4C74">
            <w:pPr>
              <w:pStyle w:val="Standard"/>
              <w:shd w:val="clear" w:color="auto" w:fill="F2F2F2" w:themeFill="background1" w:themeFillShade="F2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</w:t>
            </w:r>
            <w:r w:rsidRPr="0012665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ASSINATURAS</w:t>
            </w:r>
          </w:p>
        </w:tc>
      </w:tr>
    </w:tbl>
    <w:p w14:paraId="6B5E0E60" w14:textId="77777777" w:rsidR="00C4696E" w:rsidRPr="00126658" w:rsidRDefault="00C4696E" w:rsidP="00FD4C74">
      <w:pPr>
        <w:shd w:val="clear" w:color="auto" w:fill="F2F2F2" w:themeFill="background1" w:themeFillShade="F2"/>
        <w:spacing w:after="80" w:line="360" w:lineRule="auto"/>
        <w:rPr>
          <w:rFonts w:cs="Arial"/>
          <w:vanish/>
          <w:sz w:val="20"/>
          <w:lang w:eastAsia="zh-CN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5F3611" w:rsidRPr="00126658" w14:paraId="37F2CF3F" w14:textId="77777777" w:rsidTr="00375434">
        <w:tc>
          <w:tcPr>
            <w:tcW w:w="96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DB26C" w14:textId="4E6C77B9" w:rsidR="005F3611" w:rsidRPr="00126658" w:rsidRDefault="00542167" w:rsidP="00FD4C74">
            <w:pPr>
              <w:pStyle w:val="TableContents"/>
              <w:shd w:val="clear" w:color="auto" w:fill="F2F2F2" w:themeFill="background1" w:themeFillShade="F2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FISCAL</w:t>
            </w:r>
            <w:r w:rsidR="005F3611"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CONTRATO</w:t>
            </w: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/INSTRUMENTO EQUIVALENTE</w:t>
            </w:r>
          </w:p>
        </w:tc>
      </w:tr>
      <w:tr w:rsidR="00C4696E" w:rsidRPr="00126658" w14:paraId="31BBDED8" w14:textId="77777777" w:rsidTr="00375434">
        <w:tc>
          <w:tcPr>
            <w:tcW w:w="96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A6AB2" w14:textId="66F388E5" w:rsidR="00C4696E" w:rsidRPr="00126658" w:rsidRDefault="00C4696E" w:rsidP="00FD4C74">
            <w:pPr>
              <w:pStyle w:val="TableContents"/>
              <w:shd w:val="clear" w:color="auto" w:fill="FFFFFF" w:themeFill="background1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696E" w:rsidRPr="00126658" w14:paraId="068EDDF7" w14:textId="77777777" w:rsidTr="00375434">
        <w:tc>
          <w:tcPr>
            <w:tcW w:w="9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0D672" w14:textId="0A56DBA8" w:rsidR="00C4696E" w:rsidRPr="00126658" w:rsidRDefault="00C4696E" w:rsidP="00FD4C74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356E4F" w14:textId="77777777" w:rsidR="00375434" w:rsidRPr="00126658" w:rsidRDefault="00375434" w:rsidP="00FD4C74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0F7BF4" w14:textId="77777777" w:rsidR="00C4696E" w:rsidRPr="00126658" w:rsidRDefault="00C4696E" w:rsidP="00FD4C74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</w:t>
            </w:r>
          </w:p>
          <w:p w14:paraId="1A12FD62" w14:textId="652EE527" w:rsidR="00C4696E" w:rsidRPr="00126658" w:rsidRDefault="00C4696E" w:rsidP="00FD4C74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658">
              <w:rPr>
                <w:rFonts w:ascii="Arial" w:hAnsi="Arial" w:cs="Arial"/>
                <w:color w:val="FF0000"/>
                <w:sz w:val="20"/>
                <w:szCs w:val="20"/>
              </w:rPr>
              <w:t xml:space="preserve">&lt;Nome do </w:t>
            </w:r>
            <w:r w:rsidR="00542167" w:rsidRPr="00126658">
              <w:rPr>
                <w:rFonts w:ascii="Arial" w:hAnsi="Arial" w:cs="Arial"/>
                <w:color w:val="FF0000"/>
                <w:sz w:val="20"/>
                <w:szCs w:val="20"/>
              </w:rPr>
              <w:t>Fiscal</w:t>
            </w:r>
            <w:r w:rsidRPr="00126658">
              <w:rPr>
                <w:rFonts w:ascii="Arial" w:hAnsi="Arial" w:cs="Arial"/>
                <w:color w:val="FF0000"/>
                <w:sz w:val="20"/>
                <w:szCs w:val="20"/>
              </w:rPr>
              <w:t xml:space="preserve"> do Contrato</w:t>
            </w:r>
            <w:r w:rsidR="00BD067B" w:rsidRPr="00126658">
              <w:rPr>
                <w:rFonts w:ascii="Arial" w:hAnsi="Arial" w:cs="Arial"/>
                <w:color w:val="FF0000"/>
                <w:sz w:val="20"/>
                <w:szCs w:val="20"/>
              </w:rPr>
              <w:t>/</w:t>
            </w:r>
            <w:r w:rsidR="00542167" w:rsidRPr="00126658">
              <w:rPr>
                <w:rFonts w:ascii="Arial" w:hAnsi="Arial" w:cs="Arial"/>
                <w:color w:val="FF0000"/>
                <w:sz w:val="20"/>
                <w:szCs w:val="20"/>
              </w:rPr>
              <w:t>I</w:t>
            </w:r>
            <w:r w:rsidR="002032FC" w:rsidRPr="00126658">
              <w:rPr>
                <w:rFonts w:ascii="Arial" w:hAnsi="Arial" w:cs="Arial"/>
                <w:color w:val="FF0000"/>
                <w:sz w:val="20"/>
                <w:szCs w:val="20"/>
              </w:rPr>
              <w:t xml:space="preserve">nstrumento </w:t>
            </w:r>
            <w:r w:rsidR="00542167" w:rsidRPr="00126658">
              <w:rPr>
                <w:rFonts w:ascii="Arial" w:hAnsi="Arial" w:cs="Arial"/>
                <w:color w:val="FF0000"/>
                <w:sz w:val="20"/>
                <w:szCs w:val="20"/>
              </w:rPr>
              <w:t>E</w:t>
            </w:r>
            <w:r w:rsidR="002032FC" w:rsidRPr="00126658">
              <w:rPr>
                <w:rFonts w:ascii="Arial" w:hAnsi="Arial" w:cs="Arial"/>
                <w:color w:val="FF0000"/>
                <w:sz w:val="20"/>
                <w:szCs w:val="20"/>
              </w:rPr>
              <w:t>quivalente</w:t>
            </w:r>
            <w:r w:rsidRPr="00126658">
              <w:rPr>
                <w:rFonts w:ascii="Arial" w:hAnsi="Arial" w:cs="Arial"/>
                <w:color w:val="FF0000"/>
                <w:sz w:val="20"/>
                <w:szCs w:val="20"/>
              </w:rPr>
              <w:t>&gt;</w:t>
            </w:r>
          </w:p>
          <w:p w14:paraId="658F65DA" w14:textId="3CA1F6CB" w:rsidR="00C4696E" w:rsidRPr="00126658" w:rsidRDefault="00C4696E" w:rsidP="00FD4C74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Matrícula:</w:t>
            </w:r>
            <w:r w:rsidRPr="0012665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45FCB" w:rsidRPr="00126658">
              <w:rPr>
                <w:rFonts w:ascii="Arial" w:hAnsi="Arial" w:cs="Arial"/>
                <w:color w:val="FF0000"/>
                <w:sz w:val="20"/>
                <w:szCs w:val="20"/>
              </w:rPr>
              <w:t>-----</w:t>
            </w:r>
          </w:p>
          <w:p w14:paraId="58711DBE" w14:textId="46DD5DF7" w:rsidR="00C4696E" w:rsidRPr="00126658" w:rsidRDefault="00C4696E" w:rsidP="00FD4C74">
            <w:pPr>
              <w:suppressLineNumbers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right"/>
              <w:rPr>
                <w:rFonts w:cs="Arial"/>
                <w:sz w:val="20"/>
              </w:rPr>
            </w:pPr>
            <w:r w:rsidRPr="00126658">
              <w:rPr>
                <w:rFonts w:eastAsia="Times New Roman" w:cs="Arial"/>
                <w:color w:val="FF0000"/>
                <w:sz w:val="20"/>
                <w:lang w:eastAsia="ar-SA"/>
              </w:rPr>
              <w:t>&lt;Local&gt;</w:t>
            </w:r>
            <w:r w:rsidRPr="00126658">
              <w:rPr>
                <w:rFonts w:eastAsia="Times New Roman" w:cs="Arial"/>
                <w:color w:val="000000"/>
                <w:sz w:val="20"/>
                <w:lang w:eastAsia="ar-SA"/>
              </w:rPr>
              <w:t xml:space="preserve">, </w:t>
            </w:r>
            <w:r w:rsidRPr="00126658">
              <w:rPr>
                <w:rFonts w:eastAsia="Times New Roman" w:cs="Arial"/>
                <w:color w:val="FF0000"/>
                <w:sz w:val="20"/>
                <w:lang w:eastAsia="ar-SA"/>
              </w:rPr>
              <w:t xml:space="preserve">&lt;dia&gt; </w:t>
            </w:r>
            <w:r w:rsidRPr="00126658">
              <w:rPr>
                <w:rFonts w:eastAsia="Times New Roman" w:cs="Arial"/>
                <w:color w:val="000000"/>
                <w:sz w:val="20"/>
                <w:lang w:eastAsia="ar-SA"/>
              </w:rPr>
              <w:t>de</w:t>
            </w:r>
            <w:r w:rsidRPr="00126658">
              <w:rPr>
                <w:rFonts w:eastAsia="Times New Roman" w:cs="Arial"/>
                <w:color w:val="FF0000"/>
                <w:sz w:val="20"/>
                <w:lang w:eastAsia="ar-SA"/>
              </w:rPr>
              <w:t xml:space="preserve"> &lt;mês&gt; </w:t>
            </w:r>
            <w:r w:rsidRPr="00126658">
              <w:rPr>
                <w:rFonts w:eastAsia="Times New Roman" w:cs="Arial"/>
                <w:color w:val="000000"/>
                <w:sz w:val="20"/>
                <w:lang w:eastAsia="ar-SA"/>
              </w:rPr>
              <w:t>de</w:t>
            </w:r>
            <w:r w:rsidRPr="00126658">
              <w:rPr>
                <w:rFonts w:eastAsia="Times New Roman" w:cs="Arial"/>
                <w:color w:val="FF0000"/>
                <w:sz w:val="20"/>
                <w:lang w:eastAsia="ar-SA"/>
              </w:rPr>
              <w:t xml:space="preserve"> &lt;ano&gt;</w:t>
            </w:r>
            <w:r w:rsidRPr="00126658">
              <w:rPr>
                <w:rFonts w:eastAsia="Times New Roman" w:cs="Arial"/>
                <w:color w:val="000000"/>
                <w:sz w:val="20"/>
                <w:lang w:eastAsia="ar-SA"/>
              </w:rPr>
              <w:t>.</w:t>
            </w:r>
          </w:p>
        </w:tc>
      </w:tr>
      <w:tr w:rsidR="00C4696E" w:rsidRPr="00126658" w14:paraId="5EE7EB55" w14:textId="77777777" w:rsidTr="00375434">
        <w:tc>
          <w:tcPr>
            <w:tcW w:w="9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5FB56" w14:textId="77777777" w:rsidR="00C4696E" w:rsidRPr="00126658" w:rsidRDefault="00C4696E" w:rsidP="00FD4C74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PREPOSTO</w:t>
            </w:r>
          </w:p>
        </w:tc>
      </w:tr>
      <w:tr w:rsidR="00C4696E" w:rsidRPr="00126658" w14:paraId="6AA641EF" w14:textId="77777777" w:rsidTr="00375434">
        <w:trPr>
          <w:trHeight w:val="1817"/>
        </w:trPr>
        <w:tc>
          <w:tcPr>
            <w:tcW w:w="9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BF499" w14:textId="73BF8851" w:rsidR="00C4696E" w:rsidRPr="00126658" w:rsidRDefault="00C4696E" w:rsidP="00FD4C74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89F799" w14:textId="39D5A1F8" w:rsidR="007E5BB6" w:rsidRPr="00126658" w:rsidRDefault="007E5BB6" w:rsidP="00FD4C74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B375B1" w14:textId="77777777" w:rsidR="00375434" w:rsidRPr="00126658" w:rsidRDefault="00375434" w:rsidP="00FD4C74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234774" w14:textId="77777777" w:rsidR="00C4696E" w:rsidRPr="00126658" w:rsidRDefault="00C4696E" w:rsidP="00FD4C74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color w:val="000000"/>
                <w:sz w:val="20"/>
                <w:szCs w:val="20"/>
              </w:rPr>
              <w:t>________________________</w:t>
            </w:r>
          </w:p>
          <w:p w14:paraId="51791DFC" w14:textId="2F56BB27" w:rsidR="00C4696E" w:rsidRPr="00126658" w:rsidRDefault="00C4696E" w:rsidP="00FD4C74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658">
              <w:rPr>
                <w:rFonts w:ascii="Arial" w:hAnsi="Arial" w:cs="Arial"/>
                <w:color w:val="FF0000"/>
                <w:sz w:val="20"/>
                <w:szCs w:val="20"/>
              </w:rPr>
              <w:t xml:space="preserve">&lt;Nome do Preposto </w:t>
            </w:r>
            <w:r w:rsidR="00C45FCB" w:rsidRPr="00126658">
              <w:rPr>
                <w:rFonts w:ascii="Arial" w:hAnsi="Arial" w:cs="Arial"/>
                <w:color w:val="FF0000"/>
                <w:sz w:val="20"/>
                <w:szCs w:val="20"/>
              </w:rPr>
              <w:t>da Contratada</w:t>
            </w:r>
            <w:r w:rsidRPr="00126658">
              <w:rPr>
                <w:rFonts w:ascii="Arial" w:hAnsi="Arial" w:cs="Arial"/>
                <w:color w:val="FF0000"/>
                <w:sz w:val="20"/>
                <w:szCs w:val="20"/>
              </w:rPr>
              <w:t>&gt;</w:t>
            </w:r>
          </w:p>
          <w:p w14:paraId="2E802C28" w14:textId="7DEC7F6C" w:rsidR="00C4696E" w:rsidRPr="00126658" w:rsidRDefault="00C4696E" w:rsidP="00FD4C74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Matrícula</w:t>
            </w:r>
            <w:r w:rsidRPr="00126658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26658">
              <w:rPr>
                <w:rFonts w:ascii="Arial" w:hAnsi="Arial" w:cs="Arial"/>
                <w:color w:val="FF0000"/>
                <w:sz w:val="20"/>
                <w:szCs w:val="20"/>
              </w:rPr>
              <w:t>xxxxxx</w:t>
            </w:r>
            <w:proofErr w:type="spellEnd"/>
          </w:p>
          <w:p w14:paraId="22387326" w14:textId="23171069" w:rsidR="00C4696E" w:rsidRPr="00126658" w:rsidRDefault="00C4696E" w:rsidP="00FD4C74">
            <w:pPr>
              <w:suppressLineNumbers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right"/>
              <w:rPr>
                <w:rFonts w:cs="Arial"/>
                <w:sz w:val="20"/>
              </w:rPr>
            </w:pPr>
            <w:r w:rsidRPr="00126658">
              <w:rPr>
                <w:rFonts w:eastAsia="Times New Roman" w:cs="Arial"/>
                <w:color w:val="FF0000"/>
                <w:sz w:val="20"/>
                <w:lang w:eastAsia="ar-SA"/>
              </w:rPr>
              <w:lastRenderedPageBreak/>
              <w:t>&lt;Local&gt;</w:t>
            </w:r>
            <w:r w:rsidRPr="00126658">
              <w:rPr>
                <w:rFonts w:eastAsia="Times New Roman" w:cs="Arial"/>
                <w:color w:val="000000"/>
                <w:sz w:val="20"/>
                <w:lang w:eastAsia="ar-SA"/>
              </w:rPr>
              <w:t xml:space="preserve">, </w:t>
            </w:r>
            <w:r w:rsidRPr="00126658">
              <w:rPr>
                <w:rFonts w:eastAsia="Times New Roman" w:cs="Arial"/>
                <w:color w:val="FF0000"/>
                <w:sz w:val="20"/>
                <w:lang w:eastAsia="ar-SA"/>
              </w:rPr>
              <w:t xml:space="preserve">&lt;dia&gt; </w:t>
            </w:r>
            <w:r w:rsidRPr="00126658">
              <w:rPr>
                <w:rFonts w:eastAsia="Times New Roman" w:cs="Arial"/>
                <w:color w:val="000000"/>
                <w:sz w:val="20"/>
                <w:lang w:eastAsia="ar-SA"/>
              </w:rPr>
              <w:t>de</w:t>
            </w:r>
            <w:r w:rsidRPr="00126658">
              <w:rPr>
                <w:rFonts w:eastAsia="Times New Roman" w:cs="Arial"/>
                <w:color w:val="FF0000"/>
                <w:sz w:val="20"/>
                <w:lang w:eastAsia="ar-SA"/>
              </w:rPr>
              <w:t xml:space="preserve"> &lt;mês&gt; </w:t>
            </w:r>
            <w:r w:rsidRPr="00126658">
              <w:rPr>
                <w:rFonts w:eastAsia="Times New Roman" w:cs="Arial"/>
                <w:color w:val="000000"/>
                <w:sz w:val="20"/>
                <w:lang w:eastAsia="ar-SA"/>
              </w:rPr>
              <w:t>de</w:t>
            </w:r>
            <w:r w:rsidRPr="00126658">
              <w:rPr>
                <w:rFonts w:eastAsia="Times New Roman" w:cs="Arial"/>
                <w:color w:val="FF0000"/>
                <w:sz w:val="20"/>
                <w:lang w:eastAsia="ar-SA"/>
              </w:rPr>
              <w:t xml:space="preserve"> &lt;ano&gt;</w:t>
            </w:r>
            <w:r w:rsidRPr="00126658">
              <w:rPr>
                <w:rFonts w:eastAsia="Times New Roman" w:cs="Arial"/>
                <w:color w:val="000000"/>
                <w:sz w:val="20"/>
                <w:lang w:eastAsia="ar-SA"/>
              </w:rPr>
              <w:t>.</w:t>
            </w:r>
          </w:p>
        </w:tc>
      </w:tr>
    </w:tbl>
    <w:p w14:paraId="073C5275" w14:textId="77777777" w:rsidR="00C4696E" w:rsidRPr="00126658" w:rsidRDefault="00C4696E" w:rsidP="00FD4C74">
      <w:pPr>
        <w:pStyle w:val="Standard"/>
        <w:spacing w:after="80" w:line="360" w:lineRule="auto"/>
        <w:rPr>
          <w:rFonts w:ascii="Arial" w:hAnsi="Arial" w:cs="Arial"/>
          <w:sz w:val="20"/>
          <w:szCs w:val="20"/>
        </w:rPr>
      </w:pPr>
    </w:p>
    <w:p w14:paraId="54042FED" w14:textId="77777777" w:rsidR="00375434" w:rsidRPr="00126658" w:rsidRDefault="00375434" w:rsidP="00FD4C74">
      <w:pPr>
        <w:spacing w:after="80" w:line="360" w:lineRule="auto"/>
        <w:jc w:val="center"/>
        <w:rPr>
          <w:rFonts w:cs="Arial"/>
          <w:b/>
          <w:bCs/>
          <w:sz w:val="20"/>
        </w:rPr>
      </w:pPr>
    </w:p>
    <w:p w14:paraId="3AD1ADE5" w14:textId="5FC42F8B" w:rsidR="00A70145" w:rsidRPr="00126658" w:rsidRDefault="00A70145" w:rsidP="00FD4C74">
      <w:pPr>
        <w:spacing w:after="80" w:line="360" w:lineRule="auto"/>
        <w:jc w:val="center"/>
        <w:rPr>
          <w:rFonts w:cs="Arial"/>
          <w:b/>
          <w:bCs/>
          <w:sz w:val="20"/>
        </w:rPr>
      </w:pPr>
      <w:r w:rsidRPr="00126658">
        <w:rPr>
          <w:rFonts w:cs="Arial"/>
          <w:b/>
          <w:bCs/>
          <w:sz w:val="20"/>
        </w:rPr>
        <w:t>ANEXO II</w:t>
      </w:r>
    </w:p>
    <w:p w14:paraId="1908EBC2" w14:textId="538378D7" w:rsidR="00A70145" w:rsidRPr="00126658" w:rsidRDefault="00A70145" w:rsidP="00FD4C74">
      <w:pPr>
        <w:spacing w:after="80" w:line="360" w:lineRule="auto"/>
        <w:jc w:val="center"/>
        <w:rPr>
          <w:rFonts w:eastAsia="Times New Roman" w:cs="Arial"/>
          <w:sz w:val="20"/>
        </w:rPr>
      </w:pPr>
      <w:r w:rsidRPr="00126658">
        <w:rPr>
          <w:rFonts w:eastAsia="Times New Roman" w:cs="Arial"/>
          <w:sz w:val="20"/>
        </w:rPr>
        <w:t>TERMO DE RECEBIMENTO DEFINITIVO</w:t>
      </w:r>
    </w:p>
    <w:p w14:paraId="0649227C" w14:textId="77777777" w:rsidR="00A70145" w:rsidRPr="00126658" w:rsidRDefault="00A70145" w:rsidP="00FD4C74">
      <w:pPr>
        <w:pStyle w:val="TableContents"/>
        <w:spacing w:after="80" w:line="360" w:lineRule="auto"/>
        <w:jc w:val="both"/>
        <w:rPr>
          <w:rFonts w:ascii="Arial" w:hAnsi="Arial" w:cs="Arial"/>
          <w:sz w:val="20"/>
          <w:szCs w:val="20"/>
        </w:rPr>
      </w:pPr>
    </w:p>
    <w:p w14:paraId="3EBC9A95" w14:textId="005B9D20" w:rsidR="00A70145" w:rsidRPr="00126658" w:rsidRDefault="00A70145" w:rsidP="00FD4C74">
      <w:pPr>
        <w:pStyle w:val="TableContents"/>
        <w:spacing w:after="8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126658">
        <w:rPr>
          <w:rFonts w:ascii="Arial" w:hAnsi="Arial" w:cs="Arial"/>
          <w:sz w:val="20"/>
          <w:szCs w:val="20"/>
        </w:rPr>
        <w:t>O Termo de Recebimento Definitivo declarará formalmente à Contratada que os serviços foram prestados ou que os bens foram recebidos para</w:t>
      </w:r>
      <w:r w:rsidR="002032FC" w:rsidRPr="00126658">
        <w:rPr>
          <w:rFonts w:ascii="Arial" w:hAnsi="Arial" w:cs="Arial"/>
          <w:sz w:val="20"/>
          <w:szCs w:val="20"/>
        </w:rPr>
        <w:t xml:space="preserve"> </w:t>
      </w:r>
      <w:r w:rsidRPr="00126658">
        <w:rPr>
          <w:rFonts w:ascii="Arial" w:hAnsi="Arial" w:cs="Arial"/>
          <w:sz w:val="20"/>
          <w:szCs w:val="20"/>
        </w:rPr>
        <w:t>análise das conformidades e qualidade, em cumprimento aos artigos 22 a 24 deste Decreto e 140 da lei federal nº 14.133/2021.</w:t>
      </w:r>
    </w:p>
    <w:p w14:paraId="64830E0F" w14:textId="77777777" w:rsidR="00A70145" w:rsidRPr="00126658" w:rsidRDefault="00A70145" w:rsidP="00FD4C74">
      <w:pPr>
        <w:pStyle w:val="TableContents"/>
        <w:spacing w:after="8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36" w:type="dxa"/>
        <w:shd w:val="clear" w:color="auto" w:fill="F2F2F2" w:themeFill="background1" w:themeFillShade="F2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7C1EF6" w:rsidRPr="00126658" w14:paraId="55688F34" w14:textId="77777777" w:rsidTr="00375434"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D7FB1" w14:textId="77777777" w:rsidR="007C1EF6" w:rsidRPr="00126658" w:rsidRDefault="007C1EF6" w:rsidP="00FD4C74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sz w:val="20"/>
                <w:szCs w:val="20"/>
              </w:rPr>
              <w:t>1 – IDENTIFICAÇÃO</w:t>
            </w:r>
          </w:p>
        </w:tc>
      </w:tr>
    </w:tbl>
    <w:p w14:paraId="274A98EE" w14:textId="77777777" w:rsidR="007C1EF6" w:rsidRPr="00126658" w:rsidRDefault="007C1EF6" w:rsidP="00FD4C74">
      <w:pPr>
        <w:spacing w:after="80" w:line="360" w:lineRule="auto"/>
        <w:rPr>
          <w:rFonts w:cs="Arial"/>
          <w:vanish/>
          <w:sz w:val="20"/>
          <w:lang w:eastAsia="zh-CN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9"/>
        <w:gridCol w:w="6237"/>
      </w:tblGrid>
      <w:tr w:rsidR="007C1EF6" w:rsidRPr="00126658" w14:paraId="7E36C123" w14:textId="77777777" w:rsidTr="00375434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9B089" w14:textId="77777777" w:rsidR="007C1EF6" w:rsidRPr="00126658" w:rsidRDefault="007C1EF6" w:rsidP="00FD4C74">
            <w:pPr>
              <w:pStyle w:val="TableContents"/>
              <w:spacing w:after="8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CONTRATO Nº </w:t>
            </w:r>
          </w:p>
          <w:p w14:paraId="01565BF4" w14:textId="77777777" w:rsidR="007C1EF6" w:rsidRPr="00126658" w:rsidRDefault="007C1EF6" w:rsidP="00FD4C74">
            <w:pPr>
              <w:pStyle w:val="TableContents"/>
              <w:spacing w:after="8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INSTRUMENTO EQUIVALENTE Nº: 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24D92" w14:textId="77777777" w:rsidR="007C1EF6" w:rsidRPr="00126658" w:rsidRDefault="007C1EF6" w:rsidP="00FD4C74">
            <w:pPr>
              <w:pStyle w:val="TableContents"/>
              <w:spacing w:after="80"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658">
              <w:rPr>
                <w:rFonts w:ascii="Arial" w:hAnsi="Arial" w:cs="Arial"/>
                <w:color w:val="FF0000"/>
                <w:sz w:val="20"/>
                <w:szCs w:val="20"/>
              </w:rPr>
              <w:t>---/ANO</w:t>
            </w:r>
          </w:p>
        </w:tc>
      </w:tr>
      <w:tr w:rsidR="007C1EF6" w:rsidRPr="00126658" w14:paraId="08124429" w14:textId="77777777" w:rsidTr="00375434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C64FD" w14:textId="77777777" w:rsidR="007C1EF6" w:rsidRPr="00126658" w:rsidRDefault="007C1EF6" w:rsidP="00FD4C74">
            <w:pPr>
              <w:pStyle w:val="TableContents"/>
              <w:spacing w:after="8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PROCESSO LICITATÓRIO Nº: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AE865" w14:textId="77777777" w:rsidR="007C1EF6" w:rsidRPr="00126658" w:rsidRDefault="007C1EF6" w:rsidP="00FD4C74">
            <w:pPr>
              <w:pStyle w:val="TableContents"/>
              <w:spacing w:after="80"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658">
              <w:rPr>
                <w:rFonts w:ascii="Arial" w:hAnsi="Arial" w:cs="Arial"/>
                <w:color w:val="FF0000"/>
                <w:sz w:val="20"/>
                <w:szCs w:val="20"/>
              </w:rPr>
              <w:t>---/ANO</w:t>
            </w:r>
          </w:p>
        </w:tc>
      </w:tr>
      <w:tr w:rsidR="007C1EF6" w:rsidRPr="00126658" w14:paraId="0FAD413F" w14:textId="77777777" w:rsidTr="00375434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D87BA" w14:textId="77777777" w:rsidR="007C1EF6" w:rsidRPr="00126658" w:rsidRDefault="007C1EF6" w:rsidP="00FD4C74">
            <w:pPr>
              <w:pStyle w:val="TableContents"/>
              <w:spacing w:after="8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MODALIDADE LICITATÓRIA Nº 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CB234" w14:textId="77777777" w:rsidR="007C1EF6" w:rsidRPr="00126658" w:rsidRDefault="007C1EF6" w:rsidP="00FD4C74">
            <w:pPr>
              <w:pStyle w:val="TableContents"/>
              <w:spacing w:after="80"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658">
              <w:rPr>
                <w:rFonts w:ascii="Arial" w:hAnsi="Arial" w:cs="Arial"/>
                <w:color w:val="FF0000"/>
                <w:sz w:val="20"/>
                <w:szCs w:val="20"/>
              </w:rPr>
              <w:t>Modalidade nº ---/ANO</w:t>
            </w:r>
          </w:p>
        </w:tc>
      </w:tr>
      <w:tr w:rsidR="007C1EF6" w:rsidRPr="00126658" w14:paraId="3B4763F2" w14:textId="77777777" w:rsidTr="00375434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CC4E3" w14:textId="77777777" w:rsidR="007C1EF6" w:rsidRPr="00126658" w:rsidRDefault="007C1EF6" w:rsidP="00FD4C74">
            <w:pPr>
              <w:pStyle w:val="TableContents"/>
              <w:spacing w:after="8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CONTRATADA: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9F860" w14:textId="77777777" w:rsidR="007C1EF6" w:rsidRPr="00126658" w:rsidRDefault="007C1EF6" w:rsidP="00FD4C74">
            <w:pPr>
              <w:pStyle w:val="TableContents"/>
              <w:spacing w:after="80"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658">
              <w:rPr>
                <w:rFonts w:ascii="Arial" w:hAnsi="Arial" w:cs="Arial"/>
                <w:color w:val="FF0000"/>
                <w:sz w:val="20"/>
                <w:szCs w:val="20"/>
              </w:rPr>
              <w:t>Nome</w:t>
            </w:r>
          </w:p>
          <w:p w14:paraId="608A78C1" w14:textId="77777777" w:rsidR="007C1EF6" w:rsidRPr="00126658" w:rsidRDefault="007C1EF6" w:rsidP="00FD4C74">
            <w:pPr>
              <w:pStyle w:val="TableContents"/>
              <w:spacing w:after="80"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C1EF6" w:rsidRPr="00126658" w14:paraId="27EDC197" w14:textId="77777777" w:rsidTr="00375434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220F8" w14:textId="77777777" w:rsidR="007C1EF6" w:rsidRPr="00126658" w:rsidRDefault="007C1EF6" w:rsidP="00FD4C74">
            <w:pPr>
              <w:pStyle w:val="TableContents"/>
              <w:spacing w:after="8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CNPJ Nº: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78CB4" w14:textId="77777777" w:rsidR="007C1EF6" w:rsidRPr="00126658" w:rsidRDefault="007C1EF6" w:rsidP="00FD4C74">
            <w:pPr>
              <w:pStyle w:val="TableContents"/>
              <w:spacing w:after="80"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C1EF6" w:rsidRPr="00126658" w14:paraId="2861816F" w14:textId="77777777" w:rsidTr="00375434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87C6B" w14:textId="77777777" w:rsidR="007C1EF6" w:rsidRPr="00126658" w:rsidRDefault="007C1EF6" w:rsidP="00FD4C74">
            <w:pPr>
              <w:pStyle w:val="TableContents"/>
              <w:spacing w:after="8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NOTA FISCAL Nº 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A086A" w14:textId="77777777" w:rsidR="007C1EF6" w:rsidRPr="00126658" w:rsidRDefault="007C1EF6" w:rsidP="00FD4C74">
            <w:pPr>
              <w:pStyle w:val="TableContents"/>
              <w:spacing w:after="80"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2236856F" w14:textId="77777777" w:rsidR="00A70145" w:rsidRPr="00126658" w:rsidRDefault="00A70145" w:rsidP="00FD4C74">
      <w:pPr>
        <w:pStyle w:val="Standard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after="80" w:line="360" w:lineRule="auto"/>
        <w:ind w:left="397"/>
        <w:jc w:val="both"/>
        <w:rPr>
          <w:rFonts w:ascii="Arial" w:hAnsi="Arial" w:cs="Arial"/>
          <w:color w:val="0000FF"/>
          <w:sz w:val="20"/>
          <w:szCs w:val="20"/>
        </w:rPr>
      </w:pPr>
    </w:p>
    <w:p w14:paraId="20A9C55F" w14:textId="77777777" w:rsidR="00A70145" w:rsidRPr="00126658" w:rsidRDefault="00A70145" w:rsidP="00FD4C74">
      <w:pPr>
        <w:spacing w:after="80" w:line="360" w:lineRule="auto"/>
        <w:rPr>
          <w:rFonts w:cs="Arial"/>
          <w:vanish/>
          <w:sz w:val="20"/>
          <w:lang w:eastAsia="zh-CN"/>
        </w:rPr>
      </w:pPr>
    </w:p>
    <w:tbl>
      <w:tblPr>
        <w:tblW w:w="9639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"/>
        <w:gridCol w:w="5836"/>
        <w:gridCol w:w="1134"/>
        <w:gridCol w:w="1984"/>
      </w:tblGrid>
      <w:tr w:rsidR="00A70145" w:rsidRPr="00126658" w14:paraId="6F59A038" w14:textId="77777777" w:rsidTr="00375434">
        <w:tc>
          <w:tcPr>
            <w:tcW w:w="96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5A362" w14:textId="77777777" w:rsidR="00A70145" w:rsidRPr="00126658" w:rsidRDefault="00A70145" w:rsidP="00FD4C74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– ESPECIFICAÇÃO</w:t>
            </w:r>
            <w:proofErr w:type="gramEnd"/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DOS PRODUTOS/BENS E VOLUMES DE EXECUÇÃO</w:t>
            </w:r>
          </w:p>
        </w:tc>
      </w:tr>
      <w:tr w:rsidR="007E5BB6" w:rsidRPr="00126658" w14:paraId="3ECFB7DA" w14:textId="77777777" w:rsidTr="00375434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47855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9359D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 DO BEM OU SERVIÇO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A8E9F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MÉTRICA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E2148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</w:tr>
      <w:tr w:rsidR="00A70145" w:rsidRPr="00126658" w14:paraId="649B6242" w14:textId="77777777" w:rsidTr="00375434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CCEF40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12665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347E8" w14:textId="77777777" w:rsidR="00A70145" w:rsidRPr="00126658" w:rsidRDefault="00A70145" w:rsidP="00FD4C74">
            <w:pPr>
              <w:pStyle w:val="TableContents"/>
              <w:spacing w:after="80"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EA916F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DA166E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145" w:rsidRPr="00126658" w14:paraId="2A2186BC" w14:textId="77777777" w:rsidTr="00375434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15782F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26658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086BB" w14:textId="77777777" w:rsidR="00A70145" w:rsidRPr="00126658" w:rsidRDefault="00A70145" w:rsidP="00FD4C74">
            <w:pPr>
              <w:pStyle w:val="TableContents"/>
              <w:spacing w:after="80"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2D7DBD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3D9247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145" w:rsidRPr="00126658" w14:paraId="6B525B1A" w14:textId="77777777" w:rsidTr="00375434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AA513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12665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</w:t>
            </w:r>
            <w:proofErr w:type="gramEnd"/>
          </w:p>
        </w:tc>
        <w:tc>
          <w:tcPr>
            <w:tcW w:w="5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BAE61" w14:textId="77777777" w:rsidR="00A70145" w:rsidRPr="00126658" w:rsidRDefault="00A70145" w:rsidP="00FD4C74">
            <w:pPr>
              <w:pStyle w:val="TableContents"/>
              <w:spacing w:after="80"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BDAF55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FC1F88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145" w:rsidRPr="00126658" w14:paraId="7B36D668" w14:textId="77777777" w:rsidTr="00375434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7DE536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12665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F30B1" w14:textId="77777777" w:rsidR="00A70145" w:rsidRPr="00126658" w:rsidRDefault="00A70145" w:rsidP="00FD4C74">
            <w:pPr>
              <w:pStyle w:val="TableContents"/>
              <w:spacing w:after="80"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BDB9A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7492F8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145" w:rsidRPr="00126658" w14:paraId="7BC07E17" w14:textId="77777777" w:rsidTr="00375434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CC5B55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12665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5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86F9F" w14:textId="77777777" w:rsidR="00A70145" w:rsidRPr="00126658" w:rsidRDefault="00A70145" w:rsidP="00FD4C74">
            <w:pPr>
              <w:pStyle w:val="TableContents"/>
              <w:spacing w:after="80"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3EF2E4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F8F44A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145" w:rsidRPr="00126658" w14:paraId="01F89288" w14:textId="77777777" w:rsidTr="00375434"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B235F0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126658">
              <w:rPr>
                <w:rFonts w:ascii="Arial" w:hAnsi="Arial" w:cs="Arial"/>
                <w:color w:val="000000"/>
                <w:sz w:val="20"/>
                <w:szCs w:val="20"/>
              </w:rPr>
              <w:t>.....</w:t>
            </w:r>
            <w:proofErr w:type="gramEnd"/>
          </w:p>
        </w:tc>
        <w:tc>
          <w:tcPr>
            <w:tcW w:w="5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BFC26" w14:textId="77777777" w:rsidR="00A70145" w:rsidRPr="00126658" w:rsidRDefault="00A70145" w:rsidP="00FD4C74">
            <w:pPr>
              <w:pStyle w:val="TableContents"/>
              <w:spacing w:after="80"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50DFB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6174C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0145" w:rsidRPr="00126658" w14:paraId="1D5E64D5" w14:textId="77777777" w:rsidTr="00375434">
        <w:tc>
          <w:tcPr>
            <w:tcW w:w="765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A2FAB" w14:textId="77777777" w:rsidR="00A70145" w:rsidRPr="00126658" w:rsidRDefault="00A70145" w:rsidP="00FD4C74">
            <w:pPr>
              <w:pStyle w:val="TableContents"/>
              <w:spacing w:after="8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DE ITENS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378CE" w14:textId="77777777" w:rsidR="00A70145" w:rsidRPr="00126658" w:rsidRDefault="00A70145" w:rsidP="00FD4C74">
            <w:pPr>
              <w:pStyle w:val="TableContents"/>
              <w:spacing w:after="80" w:line="360" w:lineRule="auto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A70145" w:rsidRPr="00126658" w14:paraId="29D33D86" w14:textId="77777777" w:rsidTr="00375434">
        <w:tblPrEx>
          <w:shd w:val="clear" w:color="auto" w:fill="F2F2F2" w:themeFill="background1" w:themeFillShade="F2"/>
        </w:tblPrEx>
        <w:tc>
          <w:tcPr>
            <w:tcW w:w="96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1E24B" w14:textId="25A43E17" w:rsidR="00A70145" w:rsidRPr="00126658" w:rsidRDefault="00A70145" w:rsidP="00FD4C74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– </w:t>
            </w:r>
            <w:r w:rsidR="002032FC" w:rsidRPr="001266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Pr="00126658">
              <w:rPr>
                <w:rFonts w:ascii="Arial" w:hAnsi="Arial" w:cs="Arial"/>
                <w:b/>
                <w:bCs/>
                <w:sz w:val="20"/>
                <w:szCs w:val="20"/>
              </w:rPr>
              <w:t>RECEBIMENTO</w:t>
            </w:r>
            <w:r w:rsidR="002032FC" w:rsidRPr="001266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DEFINITIVO</w:t>
            </w:r>
          </w:p>
        </w:tc>
      </w:tr>
    </w:tbl>
    <w:p w14:paraId="6F93CD23" w14:textId="77777777" w:rsidR="002032FC" w:rsidRPr="00126658" w:rsidRDefault="002032FC" w:rsidP="00FD4C74">
      <w:pPr>
        <w:spacing w:after="80" w:line="360" w:lineRule="auto"/>
        <w:ind w:firstLine="1134"/>
        <w:rPr>
          <w:rFonts w:cs="Arial"/>
          <w:color w:val="000000"/>
          <w:sz w:val="20"/>
        </w:rPr>
      </w:pPr>
    </w:p>
    <w:p w14:paraId="27D0B64F" w14:textId="7CA41216" w:rsidR="005C7D24" w:rsidRPr="00126658" w:rsidRDefault="002032FC" w:rsidP="00FD4C7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80" w:line="360" w:lineRule="auto"/>
        <w:ind w:firstLine="1134"/>
        <w:rPr>
          <w:rFonts w:cs="Arial"/>
          <w:color w:val="000000"/>
          <w:sz w:val="20"/>
        </w:rPr>
      </w:pPr>
      <w:r w:rsidRPr="00126658">
        <w:rPr>
          <w:rFonts w:cs="Arial"/>
          <w:color w:val="000000"/>
          <w:sz w:val="20"/>
        </w:rPr>
        <w:t>Por este instrumento atestamos, para fins de cumprimento do disposto neste Decreto e na lei federal nº 14.133/2021, que os bens/serviços acima entregues/prestados pela CONTRATADA</w:t>
      </w:r>
      <w:r w:rsidR="000D2293" w:rsidRPr="00126658">
        <w:rPr>
          <w:rFonts w:cs="Arial"/>
          <w:color w:val="000000"/>
          <w:sz w:val="20"/>
        </w:rPr>
        <w:t xml:space="preserve"> </w:t>
      </w:r>
      <w:proofErr w:type="gramStart"/>
      <w:r w:rsidR="000D2293" w:rsidRPr="00126658">
        <w:rPr>
          <w:rFonts w:cs="Arial"/>
          <w:color w:val="000000"/>
          <w:sz w:val="20"/>
        </w:rPr>
        <w:t xml:space="preserve">(   </w:t>
      </w:r>
      <w:proofErr w:type="gramEnd"/>
      <w:r w:rsidR="000D2293" w:rsidRPr="00126658">
        <w:rPr>
          <w:rFonts w:cs="Arial"/>
          <w:color w:val="000000"/>
          <w:sz w:val="20"/>
        </w:rPr>
        <w:t xml:space="preserve">) </w:t>
      </w:r>
      <w:r w:rsidR="00A33FC6" w:rsidRPr="00126658">
        <w:rPr>
          <w:rFonts w:cs="Arial"/>
          <w:b/>
          <w:bCs/>
          <w:color w:val="000000"/>
          <w:sz w:val="20"/>
          <w:u w:val="single"/>
        </w:rPr>
        <w:t>ATE</w:t>
      </w:r>
      <w:r w:rsidR="00A33FC6" w:rsidRPr="00126658">
        <w:rPr>
          <w:rFonts w:cs="Arial"/>
          <w:b/>
          <w:bCs/>
          <w:color w:val="000000"/>
          <w:sz w:val="20"/>
          <w:u w:val="single"/>
        </w:rPr>
        <w:t>N</w:t>
      </w:r>
      <w:r w:rsidR="00A33FC6" w:rsidRPr="00126658">
        <w:rPr>
          <w:rFonts w:cs="Arial"/>
          <w:b/>
          <w:bCs/>
          <w:color w:val="000000"/>
          <w:sz w:val="20"/>
          <w:u w:val="single"/>
        </w:rPr>
        <w:t>DEM</w:t>
      </w:r>
      <w:r w:rsidR="00A33FC6" w:rsidRPr="00126658">
        <w:rPr>
          <w:rFonts w:cs="Arial"/>
          <w:color w:val="000000"/>
          <w:sz w:val="20"/>
        </w:rPr>
        <w:t xml:space="preserve"> </w:t>
      </w:r>
      <w:r w:rsidR="000D2293" w:rsidRPr="00126658">
        <w:rPr>
          <w:rFonts w:cs="Arial"/>
          <w:color w:val="000000"/>
          <w:sz w:val="20"/>
        </w:rPr>
        <w:t xml:space="preserve">/(   ) </w:t>
      </w:r>
      <w:r w:rsidR="000D2293" w:rsidRPr="00126658">
        <w:rPr>
          <w:rFonts w:cs="Arial"/>
          <w:b/>
          <w:bCs/>
          <w:color w:val="000000"/>
          <w:sz w:val="20"/>
          <w:u w:val="single"/>
        </w:rPr>
        <w:t>NÃO ATENDEM</w:t>
      </w:r>
      <w:r w:rsidR="000D2293" w:rsidRPr="00126658">
        <w:rPr>
          <w:rFonts w:cs="Arial"/>
          <w:color w:val="000000"/>
          <w:sz w:val="20"/>
        </w:rPr>
        <w:t xml:space="preserve"> </w:t>
      </w:r>
      <w:r w:rsidRPr="00126658">
        <w:rPr>
          <w:rFonts w:cs="Arial"/>
          <w:color w:val="000000"/>
          <w:sz w:val="20"/>
        </w:rPr>
        <w:t>às condições prevista no contrato ou instrumento equivalente acima</w:t>
      </w:r>
      <w:r w:rsidR="005C7D24" w:rsidRPr="00126658">
        <w:rPr>
          <w:rFonts w:cs="Arial"/>
          <w:color w:val="000000"/>
          <w:sz w:val="20"/>
        </w:rPr>
        <w:t>, pelos mot</w:t>
      </w:r>
      <w:r w:rsidR="005C7D24" w:rsidRPr="00126658">
        <w:rPr>
          <w:rFonts w:cs="Arial"/>
          <w:color w:val="000000"/>
          <w:sz w:val="20"/>
        </w:rPr>
        <w:t>i</w:t>
      </w:r>
      <w:r w:rsidR="005C7D24" w:rsidRPr="00126658">
        <w:rPr>
          <w:rFonts w:cs="Arial"/>
          <w:color w:val="000000"/>
          <w:sz w:val="20"/>
        </w:rPr>
        <w:t>vos expostos abaixo:</w:t>
      </w:r>
    </w:p>
    <w:p w14:paraId="3D56CF3A" w14:textId="4658BA03" w:rsidR="0076399E" w:rsidRPr="00126658" w:rsidRDefault="0076399E" w:rsidP="00FD4C7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80" w:line="360" w:lineRule="auto"/>
        <w:ind w:firstLine="1134"/>
        <w:rPr>
          <w:rFonts w:cs="Arial"/>
          <w:color w:val="000000"/>
          <w:sz w:val="20"/>
        </w:rPr>
      </w:pPr>
    </w:p>
    <w:p w14:paraId="54E4EC0A" w14:textId="6D402B80" w:rsidR="0076399E" w:rsidRPr="00126658" w:rsidRDefault="0076399E" w:rsidP="00FD4C7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80" w:line="360" w:lineRule="auto"/>
        <w:ind w:firstLine="1134"/>
        <w:rPr>
          <w:rFonts w:cs="Arial"/>
          <w:color w:val="000000"/>
          <w:sz w:val="20"/>
        </w:rPr>
      </w:pPr>
    </w:p>
    <w:p w14:paraId="51D1AE9B" w14:textId="77777777" w:rsidR="0076399E" w:rsidRPr="00126658" w:rsidRDefault="0076399E" w:rsidP="00FD4C7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80" w:line="360" w:lineRule="auto"/>
        <w:ind w:firstLine="1134"/>
        <w:rPr>
          <w:rFonts w:cs="Arial"/>
          <w:color w:val="000000"/>
          <w:sz w:val="20"/>
        </w:rPr>
      </w:pPr>
    </w:p>
    <w:p w14:paraId="1F988B5F" w14:textId="77777777" w:rsidR="000D2293" w:rsidRPr="00126658" w:rsidRDefault="000D2293" w:rsidP="00FD4C74">
      <w:pPr>
        <w:spacing w:after="80" w:line="360" w:lineRule="auto"/>
        <w:ind w:firstLine="1134"/>
        <w:rPr>
          <w:rFonts w:cs="Arial"/>
          <w:color w:val="000000"/>
          <w:sz w:val="20"/>
        </w:rPr>
      </w:pPr>
    </w:p>
    <w:tbl>
      <w:tblPr>
        <w:tblW w:w="9778" w:type="dxa"/>
        <w:shd w:val="clear" w:color="auto" w:fill="F2F2F2" w:themeFill="background1" w:themeFillShade="F2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8"/>
      </w:tblGrid>
      <w:tr w:rsidR="00BD067B" w:rsidRPr="00126658" w14:paraId="711C249B" w14:textId="77777777" w:rsidTr="00375434">
        <w:tc>
          <w:tcPr>
            <w:tcW w:w="9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32701" w14:textId="77777777" w:rsidR="00BD067B" w:rsidRPr="00126658" w:rsidRDefault="00BD067B" w:rsidP="00FD4C74">
            <w:pPr>
              <w:pStyle w:val="Standard"/>
              <w:shd w:val="clear" w:color="auto" w:fill="F2F2F2" w:themeFill="background1" w:themeFillShade="F2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– </w:t>
            </w:r>
            <w:r w:rsidRPr="0012665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ASSINATURAS</w:t>
            </w:r>
          </w:p>
        </w:tc>
      </w:tr>
    </w:tbl>
    <w:p w14:paraId="5FB546F1" w14:textId="77777777" w:rsidR="00BD067B" w:rsidRPr="00126658" w:rsidRDefault="00BD067B" w:rsidP="00FD4C74">
      <w:pPr>
        <w:shd w:val="clear" w:color="auto" w:fill="F2F2F2" w:themeFill="background1" w:themeFillShade="F2"/>
        <w:spacing w:after="80" w:line="360" w:lineRule="auto"/>
        <w:rPr>
          <w:rFonts w:cs="Arial"/>
          <w:vanish/>
          <w:sz w:val="20"/>
          <w:lang w:eastAsia="zh-C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8"/>
      </w:tblGrid>
      <w:tr w:rsidR="00BD067B" w:rsidRPr="00126658" w14:paraId="7720E183" w14:textId="77777777" w:rsidTr="00375434">
        <w:tc>
          <w:tcPr>
            <w:tcW w:w="97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F7679" w14:textId="0A9F728F" w:rsidR="00BD067B" w:rsidRPr="00126658" w:rsidRDefault="00BD067B" w:rsidP="00FD4C74">
            <w:pPr>
              <w:pStyle w:val="TableContents"/>
              <w:shd w:val="clear" w:color="auto" w:fill="F2F2F2" w:themeFill="background1" w:themeFillShade="F2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GESTOR DE CONTRATO/INSTRUMENTO EQUIVALENTE</w:t>
            </w:r>
          </w:p>
        </w:tc>
      </w:tr>
      <w:tr w:rsidR="00BD067B" w:rsidRPr="00126658" w14:paraId="78F3C4DB" w14:textId="77777777" w:rsidTr="00375434">
        <w:tc>
          <w:tcPr>
            <w:tcW w:w="97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11F1C" w14:textId="5930750E" w:rsidR="00BD067B" w:rsidRPr="00126658" w:rsidRDefault="00BD067B" w:rsidP="00FD4C74">
            <w:pPr>
              <w:pStyle w:val="TableContents"/>
              <w:shd w:val="clear" w:color="auto" w:fill="FFFFFF" w:themeFill="background1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3078DA0" w14:textId="77777777" w:rsidR="00375434" w:rsidRPr="00126658" w:rsidRDefault="00375434" w:rsidP="00FD4C74">
            <w:pPr>
              <w:pStyle w:val="TableContents"/>
              <w:shd w:val="clear" w:color="auto" w:fill="FFFFFF" w:themeFill="background1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3784B76" w14:textId="43A67E1E" w:rsidR="00A33FC6" w:rsidRPr="00126658" w:rsidRDefault="00A33FC6" w:rsidP="00FD4C74">
            <w:pPr>
              <w:pStyle w:val="TableContents"/>
              <w:shd w:val="clear" w:color="auto" w:fill="FFFFFF" w:themeFill="background1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067B" w:rsidRPr="00126658" w14:paraId="3A555F95" w14:textId="77777777" w:rsidTr="00375434">
        <w:tc>
          <w:tcPr>
            <w:tcW w:w="9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44324" w14:textId="4E4CFD8E" w:rsidR="00BD067B" w:rsidRPr="00126658" w:rsidRDefault="00BD067B" w:rsidP="00FD4C74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="00375434" w:rsidRPr="00126658">
              <w:rPr>
                <w:rFonts w:ascii="Arial" w:hAnsi="Arial" w:cs="Arial"/>
                <w:color w:val="000000"/>
                <w:sz w:val="20"/>
                <w:szCs w:val="20"/>
              </w:rPr>
              <w:t>____________________</w:t>
            </w:r>
            <w:r w:rsidRPr="00126658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</w:t>
            </w:r>
          </w:p>
          <w:p w14:paraId="3FD0A26E" w14:textId="675D7CE4" w:rsidR="00BD067B" w:rsidRPr="00126658" w:rsidRDefault="00BD067B" w:rsidP="00FD4C74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658">
              <w:rPr>
                <w:rFonts w:ascii="Arial" w:hAnsi="Arial" w:cs="Arial"/>
                <w:color w:val="FF0000"/>
                <w:sz w:val="20"/>
                <w:szCs w:val="20"/>
              </w:rPr>
              <w:t>&lt;Nome do Gestor do Contrato/Instrumento Equivalente&gt;</w:t>
            </w:r>
          </w:p>
          <w:p w14:paraId="41F43498" w14:textId="77777777" w:rsidR="00BD067B" w:rsidRPr="00126658" w:rsidRDefault="00BD067B" w:rsidP="00FD4C74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Matrícula:</w:t>
            </w:r>
            <w:r w:rsidRPr="00126658">
              <w:rPr>
                <w:rFonts w:ascii="Arial" w:hAnsi="Arial" w:cs="Arial"/>
                <w:color w:val="FF0000"/>
                <w:sz w:val="20"/>
                <w:szCs w:val="20"/>
              </w:rPr>
              <w:t xml:space="preserve"> -----</w:t>
            </w:r>
          </w:p>
          <w:p w14:paraId="2265E6D6" w14:textId="77777777" w:rsidR="00BD067B" w:rsidRPr="00126658" w:rsidRDefault="00BD067B" w:rsidP="00FD4C74">
            <w:pPr>
              <w:suppressLineNumbers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right"/>
              <w:rPr>
                <w:rFonts w:cs="Arial"/>
                <w:sz w:val="20"/>
              </w:rPr>
            </w:pPr>
            <w:r w:rsidRPr="00126658">
              <w:rPr>
                <w:rFonts w:eastAsia="Times New Roman" w:cs="Arial"/>
                <w:color w:val="FF0000"/>
                <w:sz w:val="20"/>
                <w:lang w:eastAsia="ar-SA"/>
              </w:rPr>
              <w:t>&lt;Local&gt;</w:t>
            </w:r>
            <w:r w:rsidRPr="00126658">
              <w:rPr>
                <w:rFonts w:eastAsia="Times New Roman" w:cs="Arial"/>
                <w:color w:val="000000"/>
                <w:sz w:val="20"/>
                <w:lang w:eastAsia="ar-SA"/>
              </w:rPr>
              <w:t xml:space="preserve">, </w:t>
            </w:r>
            <w:r w:rsidRPr="00126658">
              <w:rPr>
                <w:rFonts w:eastAsia="Times New Roman" w:cs="Arial"/>
                <w:color w:val="FF0000"/>
                <w:sz w:val="20"/>
                <w:lang w:eastAsia="ar-SA"/>
              </w:rPr>
              <w:t xml:space="preserve">&lt;dia&gt; </w:t>
            </w:r>
            <w:r w:rsidRPr="00126658">
              <w:rPr>
                <w:rFonts w:eastAsia="Times New Roman" w:cs="Arial"/>
                <w:color w:val="000000"/>
                <w:sz w:val="20"/>
                <w:lang w:eastAsia="ar-SA"/>
              </w:rPr>
              <w:t>de</w:t>
            </w:r>
            <w:r w:rsidRPr="00126658">
              <w:rPr>
                <w:rFonts w:eastAsia="Times New Roman" w:cs="Arial"/>
                <w:color w:val="FF0000"/>
                <w:sz w:val="20"/>
                <w:lang w:eastAsia="ar-SA"/>
              </w:rPr>
              <w:t xml:space="preserve"> &lt;mês&gt; </w:t>
            </w:r>
            <w:r w:rsidRPr="00126658">
              <w:rPr>
                <w:rFonts w:eastAsia="Times New Roman" w:cs="Arial"/>
                <w:color w:val="000000"/>
                <w:sz w:val="20"/>
                <w:lang w:eastAsia="ar-SA"/>
              </w:rPr>
              <w:t>de</w:t>
            </w:r>
            <w:r w:rsidRPr="00126658">
              <w:rPr>
                <w:rFonts w:eastAsia="Times New Roman" w:cs="Arial"/>
                <w:color w:val="FF0000"/>
                <w:sz w:val="20"/>
                <w:lang w:eastAsia="ar-SA"/>
              </w:rPr>
              <w:t xml:space="preserve"> &lt;ano&gt;</w:t>
            </w:r>
            <w:r w:rsidRPr="00126658">
              <w:rPr>
                <w:rFonts w:eastAsia="Times New Roman" w:cs="Arial"/>
                <w:color w:val="000000"/>
                <w:sz w:val="20"/>
                <w:lang w:eastAsia="ar-SA"/>
              </w:rPr>
              <w:t>.</w:t>
            </w:r>
          </w:p>
        </w:tc>
      </w:tr>
      <w:tr w:rsidR="00BD067B" w:rsidRPr="00126658" w14:paraId="636D7BCD" w14:textId="77777777" w:rsidTr="00375434">
        <w:tc>
          <w:tcPr>
            <w:tcW w:w="9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0A7AC" w14:textId="77777777" w:rsidR="00BD067B" w:rsidRPr="00126658" w:rsidRDefault="00BD067B" w:rsidP="00FD4C74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PREPOSTO</w:t>
            </w:r>
          </w:p>
        </w:tc>
      </w:tr>
      <w:tr w:rsidR="00BD067B" w:rsidRPr="00126658" w14:paraId="68AF3082" w14:textId="77777777" w:rsidTr="00375434">
        <w:trPr>
          <w:trHeight w:val="1817"/>
        </w:trPr>
        <w:tc>
          <w:tcPr>
            <w:tcW w:w="9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34D4C" w14:textId="5AF5E09B" w:rsidR="00BD067B" w:rsidRPr="00126658" w:rsidRDefault="00BD067B" w:rsidP="00FD4C74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B676C6" w14:textId="67B34B3F" w:rsidR="00375434" w:rsidRPr="00126658" w:rsidRDefault="00375434" w:rsidP="00FD4C74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5A8FDE" w14:textId="77777777" w:rsidR="00375434" w:rsidRPr="00126658" w:rsidRDefault="00375434" w:rsidP="00FD4C74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B63402" w14:textId="77777777" w:rsidR="00375434" w:rsidRPr="00126658" w:rsidRDefault="00375434" w:rsidP="00375434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6658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______________________________________________________</w:t>
            </w:r>
          </w:p>
          <w:p w14:paraId="55FD1357" w14:textId="77777777" w:rsidR="00BD067B" w:rsidRPr="00126658" w:rsidRDefault="00BD067B" w:rsidP="00FD4C74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658">
              <w:rPr>
                <w:rFonts w:ascii="Arial" w:hAnsi="Arial" w:cs="Arial"/>
                <w:color w:val="FF0000"/>
                <w:sz w:val="20"/>
                <w:szCs w:val="20"/>
              </w:rPr>
              <w:t>&lt;Nome do Preposto da Contratada&gt;</w:t>
            </w:r>
          </w:p>
          <w:p w14:paraId="68DBE258" w14:textId="77777777" w:rsidR="00BD067B" w:rsidRPr="00126658" w:rsidRDefault="00BD067B" w:rsidP="00FD4C74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6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Matrícula</w:t>
            </w:r>
            <w:r w:rsidRPr="00126658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26658">
              <w:rPr>
                <w:rFonts w:ascii="Arial" w:hAnsi="Arial" w:cs="Arial"/>
                <w:color w:val="FF0000"/>
                <w:sz w:val="20"/>
                <w:szCs w:val="20"/>
              </w:rPr>
              <w:t>xxxxxx</w:t>
            </w:r>
            <w:proofErr w:type="spellEnd"/>
          </w:p>
          <w:p w14:paraId="1DA89D81" w14:textId="77777777" w:rsidR="00BD067B" w:rsidRPr="00126658" w:rsidRDefault="00BD067B" w:rsidP="00FD4C74">
            <w:pPr>
              <w:suppressLineNumbers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after="80" w:line="360" w:lineRule="auto"/>
              <w:jc w:val="right"/>
              <w:rPr>
                <w:rFonts w:cs="Arial"/>
                <w:sz w:val="20"/>
              </w:rPr>
            </w:pPr>
            <w:r w:rsidRPr="00126658">
              <w:rPr>
                <w:rFonts w:eastAsia="Times New Roman" w:cs="Arial"/>
                <w:color w:val="FF0000"/>
                <w:sz w:val="20"/>
                <w:lang w:eastAsia="ar-SA"/>
              </w:rPr>
              <w:t>&lt;Local&gt;</w:t>
            </w:r>
            <w:r w:rsidRPr="00126658">
              <w:rPr>
                <w:rFonts w:eastAsia="Times New Roman" w:cs="Arial"/>
                <w:color w:val="000000"/>
                <w:sz w:val="20"/>
                <w:lang w:eastAsia="ar-SA"/>
              </w:rPr>
              <w:t xml:space="preserve">, </w:t>
            </w:r>
            <w:r w:rsidRPr="00126658">
              <w:rPr>
                <w:rFonts w:eastAsia="Times New Roman" w:cs="Arial"/>
                <w:color w:val="FF0000"/>
                <w:sz w:val="20"/>
                <w:lang w:eastAsia="ar-SA"/>
              </w:rPr>
              <w:t xml:space="preserve">&lt;dia&gt; </w:t>
            </w:r>
            <w:r w:rsidRPr="00126658">
              <w:rPr>
                <w:rFonts w:eastAsia="Times New Roman" w:cs="Arial"/>
                <w:color w:val="000000"/>
                <w:sz w:val="20"/>
                <w:lang w:eastAsia="ar-SA"/>
              </w:rPr>
              <w:t>de</w:t>
            </w:r>
            <w:r w:rsidRPr="00126658">
              <w:rPr>
                <w:rFonts w:eastAsia="Times New Roman" w:cs="Arial"/>
                <w:color w:val="FF0000"/>
                <w:sz w:val="20"/>
                <w:lang w:eastAsia="ar-SA"/>
              </w:rPr>
              <w:t xml:space="preserve"> &lt;mês&gt; </w:t>
            </w:r>
            <w:r w:rsidRPr="00126658">
              <w:rPr>
                <w:rFonts w:eastAsia="Times New Roman" w:cs="Arial"/>
                <w:color w:val="000000"/>
                <w:sz w:val="20"/>
                <w:lang w:eastAsia="ar-SA"/>
              </w:rPr>
              <w:t>de</w:t>
            </w:r>
            <w:r w:rsidRPr="00126658">
              <w:rPr>
                <w:rFonts w:eastAsia="Times New Roman" w:cs="Arial"/>
                <w:color w:val="FF0000"/>
                <w:sz w:val="20"/>
                <w:lang w:eastAsia="ar-SA"/>
              </w:rPr>
              <w:t xml:space="preserve"> &lt;ano&gt;</w:t>
            </w:r>
            <w:r w:rsidRPr="00126658">
              <w:rPr>
                <w:rFonts w:eastAsia="Times New Roman" w:cs="Arial"/>
                <w:color w:val="000000"/>
                <w:sz w:val="20"/>
                <w:lang w:eastAsia="ar-SA"/>
              </w:rPr>
              <w:t>.</w:t>
            </w:r>
          </w:p>
        </w:tc>
      </w:tr>
    </w:tbl>
    <w:p w14:paraId="2FAB8F61" w14:textId="77777777" w:rsidR="00BD067B" w:rsidRPr="00126658" w:rsidRDefault="00BD067B" w:rsidP="00FD4C74">
      <w:pPr>
        <w:spacing w:after="80" w:line="360" w:lineRule="auto"/>
        <w:ind w:firstLine="1134"/>
        <w:rPr>
          <w:rFonts w:cs="Arial"/>
          <w:b/>
          <w:bCs/>
          <w:sz w:val="20"/>
        </w:rPr>
      </w:pPr>
    </w:p>
    <w:sectPr w:rsidR="00BD067B" w:rsidRPr="00126658" w:rsidSect="00FD4C7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567" w:footer="567" w:gutter="0"/>
      <w:cols w:space="282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F48C7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F48C7D" w16cid:durableId="286B71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E445F" w14:textId="77777777" w:rsidR="0017160E" w:rsidRDefault="0017160E">
      <w:pPr>
        <w:spacing w:after="0" w:line="240" w:lineRule="auto"/>
      </w:pPr>
      <w:r>
        <w:separator/>
      </w:r>
    </w:p>
  </w:endnote>
  <w:endnote w:type="continuationSeparator" w:id="0">
    <w:p w14:paraId="08BCC713" w14:textId="77777777" w:rsidR="0017160E" w:rsidRDefault="00171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Zurich Cn BT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FEC2C" w14:textId="77777777" w:rsidR="00ED5D12" w:rsidRPr="00B60AC6" w:rsidRDefault="00EA22C2" w:rsidP="003F45F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Book Antiqua" w:hAnsi="Book Antiqua" w:cs="Arial"/>
        <w:b/>
        <w:szCs w:val="24"/>
      </w:rPr>
    </w:pPr>
    <w:r w:rsidRPr="00B60AC6">
      <w:rPr>
        <w:rFonts w:ascii="Book Antiqua" w:hAnsi="Book Antiqua" w:cs="Arial"/>
        <w:b/>
        <w:szCs w:val="24"/>
      </w:rPr>
      <w:t>Rua Alcides Prudente Pavan, n° 130, Centro, CEP 86370</w:t>
    </w:r>
    <w:r>
      <w:rPr>
        <w:rFonts w:ascii="Book Antiqua" w:hAnsi="Book Antiqua" w:cs="Arial"/>
        <w:b/>
        <w:szCs w:val="24"/>
      </w:rPr>
      <w:t>-000, Fone/Fax: (043) 3544-</w:t>
    </w:r>
    <w:proofErr w:type="gramStart"/>
    <w:r>
      <w:rPr>
        <w:rFonts w:ascii="Book Antiqua" w:hAnsi="Book Antiqua" w:cs="Arial"/>
        <w:b/>
        <w:szCs w:val="24"/>
      </w:rPr>
      <w:t>1234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EE72E" w14:textId="77777777" w:rsidR="0017160E" w:rsidRDefault="0017160E">
      <w:pPr>
        <w:spacing w:after="0" w:line="240" w:lineRule="auto"/>
      </w:pPr>
      <w:r>
        <w:separator/>
      </w:r>
    </w:p>
  </w:footnote>
  <w:footnote w:type="continuationSeparator" w:id="0">
    <w:p w14:paraId="0CFEB740" w14:textId="77777777" w:rsidR="0017160E" w:rsidRDefault="00171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35A54" w14:textId="77777777" w:rsidR="00750654" w:rsidRDefault="0017160E">
    <w:pPr>
      <w:pStyle w:val="Cabealho"/>
    </w:pPr>
    <w:r>
      <w:rPr>
        <w:noProof/>
        <w:lang w:eastAsia="pt-BR"/>
      </w:rPr>
      <w:pict w14:anchorId="0313F0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2" o:spid="_x0000_s2050" type="#_x0000_t75" style="position:absolute;left:0;text-align:left;margin-left:0;margin-top:0;width:61.75pt;height:84.35pt;z-index:-251656192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A06E7" w14:textId="77777777" w:rsidR="00ED5D12" w:rsidRDefault="0017160E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b/>
        <w:sz w:val="32"/>
        <w:szCs w:val="32"/>
        <w:u w:val="none"/>
      </w:rPr>
    </w:pPr>
    <w:r>
      <w:rPr>
        <w:noProof/>
        <w:sz w:val="28"/>
        <w:szCs w:val="28"/>
      </w:rPr>
      <w:pict w14:anchorId="2EF000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3" o:spid="_x0000_s2051" type="#_x0000_t75" style="position:absolute;left:0;text-align:left;margin-left:13pt;margin-top:-100.65pt;width:57.8pt;height:78.95pt;z-index:-251655168;mso-position-horizontal-relative:margin;mso-position-vertical-relative:margin" o:allowincell="f">
          <v:imagedata r:id="rId1" o:title="brasao3 (2)"/>
          <w10:wrap anchorx="margin" anchory="margin"/>
        </v:shape>
      </w:pict>
    </w:r>
  </w:p>
  <w:p w14:paraId="1AA79068" w14:textId="77777777" w:rsidR="00ED5D12" w:rsidRPr="00E1341E" w:rsidRDefault="00EA22C2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sz w:val="32"/>
        <w:szCs w:val="28"/>
      </w:rPr>
    </w:pPr>
    <w:r w:rsidRPr="00E1341E">
      <w:rPr>
        <w:rFonts w:ascii="Book Antiqua" w:hAnsi="Book Antiqua"/>
        <w:b/>
        <w:sz w:val="32"/>
        <w:szCs w:val="28"/>
        <w:u w:val="none"/>
      </w:rPr>
      <w:t xml:space="preserve">               </w:t>
    </w:r>
    <w:r w:rsidRPr="00E1341E">
      <w:rPr>
        <w:rFonts w:ascii="Book Antiqua" w:hAnsi="Book Antiqua"/>
        <w:b/>
        <w:sz w:val="32"/>
        <w:szCs w:val="28"/>
      </w:rPr>
      <w:t>PREFEITURA MUNICIPAL DE SANTA AMÉLIA</w:t>
    </w:r>
  </w:p>
  <w:p w14:paraId="295B9A02" w14:textId="77777777" w:rsidR="00E1341E" w:rsidRDefault="00EA22C2" w:rsidP="00E1341E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jc w:val="center"/>
      <w:rPr>
        <w:rFonts w:ascii="Book Antiqua" w:hAnsi="Book Antiqua"/>
        <w:sz w:val="28"/>
        <w:szCs w:val="28"/>
        <w:u w:val="none"/>
      </w:rPr>
    </w:pPr>
    <w:r w:rsidRPr="00E1341E">
      <w:rPr>
        <w:rFonts w:ascii="Book Antiqua" w:hAnsi="Book Antiqua"/>
        <w:sz w:val="28"/>
        <w:szCs w:val="28"/>
        <w:u w:val="none"/>
      </w:rPr>
      <w:t>ESTADO DO PARANÁ</w:t>
    </w:r>
  </w:p>
  <w:p w14:paraId="3A30095B" w14:textId="77777777" w:rsidR="00ED5D12" w:rsidRPr="00E1341E" w:rsidRDefault="00EA22C2" w:rsidP="00E1341E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jc w:val="center"/>
      <w:rPr>
        <w:rFonts w:ascii="Book Antiqua" w:hAnsi="Book Antiqua"/>
        <w:sz w:val="28"/>
        <w:szCs w:val="28"/>
        <w:u w:val="none"/>
      </w:rPr>
    </w:pPr>
    <w:r w:rsidRPr="00E1341E">
      <w:rPr>
        <w:rFonts w:ascii="Book Antiqua" w:hAnsi="Book Antiqua"/>
        <w:sz w:val="28"/>
        <w:szCs w:val="28"/>
        <w:u w:val="none"/>
      </w:rPr>
      <w:t>CNPJ Nº 76.235.746/0001-46</w:t>
    </w:r>
  </w:p>
  <w:p w14:paraId="5FE3BE99" w14:textId="77777777" w:rsidR="00ED5D12" w:rsidRDefault="0017160E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3300"/>
        <w:tab w:val="center" w:pos="4535"/>
      </w:tabs>
      <w:rPr>
        <w:rFonts w:ascii="Book Antiqua" w:hAnsi="Book Antiqua"/>
        <w:sz w:val="28"/>
        <w:szCs w:val="32"/>
        <w:u w:val="none"/>
      </w:rPr>
    </w:pPr>
  </w:p>
  <w:p w14:paraId="3F13EBEB" w14:textId="77777777" w:rsidR="00ED5D12" w:rsidRPr="001F04F2" w:rsidRDefault="0017160E" w:rsidP="001F04F2">
    <w:pPr>
      <w:rPr>
        <w:sz w:val="2"/>
        <w:szCs w:val="2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BDF0E" w14:textId="77777777" w:rsidR="00750654" w:rsidRDefault="0017160E">
    <w:pPr>
      <w:pStyle w:val="Cabealho"/>
    </w:pPr>
    <w:r>
      <w:rPr>
        <w:noProof/>
        <w:lang w:eastAsia="pt-BR"/>
      </w:rPr>
      <w:pict w14:anchorId="4854BD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1" o:spid="_x0000_s2049" type="#_x0000_t75" style="position:absolute;left:0;text-align:left;margin-left:0;margin-top:0;width:61.75pt;height:84.35pt;z-index:-251657216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LSON">
    <w15:presenceInfo w15:providerId="None" w15:userId="NIL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F9"/>
    <w:rsid w:val="00001351"/>
    <w:rsid w:val="00007C8C"/>
    <w:rsid w:val="00052CD2"/>
    <w:rsid w:val="000A49FE"/>
    <w:rsid w:val="000C5838"/>
    <w:rsid w:val="000D2293"/>
    <w:rsid w:val="000D60A0"/>
    <w:rsid w:val="00113F40"/>
    <w:rsid w:val="00126658"/>
    <w:rsid w:val="00134F80"/>
    <w:rsid w:val="0017160E"/>
    <w:rsid w:val="001813EA"/>
    <w:rsid w:val="001933C6"/>
    <w:rsid w:val="001A1EEB"/>
    <w:rsid w:val="001E01A6"/>
    <w:rsid w:val="002032FC"/>
    <w:rsid w:val="0023487C"/>
    <w:rsid w:val="00237CC6"/>
    <w:rsid w:val="00242F0B"/>
    <w:rsid w:val="002A2290"/>
    <w:rsid w:val="002B6144"/>
    <w:rsid w:val="002D34EA"/>
    <w:rsid w:val="002E5A24"/>
    <w:rsid w:val="002F240F"/>
    <w:rsid w:val="00302FD5"/>
    <w:rsid w:val="003266C6"/>
    <w:rsid w:val="003530EA"/>
    <w:rsid w:val="00375434"/>
    <w:rsid w:val="003832EF"/>
    <w:rsid w:val="003B7332"/>
    <w:rsid w:val="003C1057"/>
    <w:rsid w:val="00444E69"/>
    <w:rsid w:val="00453F63"/>
    <w:rsid w:val="004548A8"/>
    <w:rsid w:val="004848AA"/>
    <w:rsid w:val="004A4DED"/>
    <w:rsid w:val="004D20E9"/>
    <w:rsid w:val="00541167"/>
    <w:rsid w:val="00542167"/>
    <w:rsid w:val="00564A6C"/>
    <w:rsid w:val="00591DAD"/>
    <w:rsid w:val="0059605E"/>
    <w:rsid w:val="005C7D24"/>
    <w:rsid w:val="005D7414"/>
    <w:rsid w:val="005F3611"/>
    <w:rsid w:val="0060156C"/>
    <w:rsid w:val="00613381"/>
    <w:rsid w:val="006264D6"/>
    <w:rsid w:val="00654383"/>
    <w:rsid w:val="006766A7"/>
    <w:rsid w:val="00677E7C"/>
    <w:rsid w:val="00681211"/>
    <w:rsid w:val="006B690B"/>
    <w:rsid w:val="006C2028"/>
    <w:rsid w:val="006D178D"/>
    <w:rsid w:val="006D36A0"/>
    <w:rsid w:val="006E09FC"/>
    <w:rsid w:val="006F0101"/>
    <w:rsid w:val="00736F32"/>
    <w:rsid w:val="007531BE"/>
    <w:rsid w:val="007602EF"/>
    <w:rsid w:val="0076399E"/>
    <w:rsid w:val="00786BFB"/>
    <w:rsid w:val="007C1EF6"/>
    <w:rsid w:val="007D4A09"/>
    <w:rsid w:val="007E5BB6"/>
    <w:rsid w:val="00820DF6"/>
    <w:rsid w:val="008241C2"/>
    <w:rsid w:val="00857383"/>
    <w:rsid w:val="0086264C"/>
    <w:rsid w:val="00892343"/>
    <w:rsid w:val="008A2699"/>
    <w:rsid w:val="008A7C08"/>
    <w:rsid w:val="008F0D23"/>
    <w:rsid w:val="0090049E"/>
    <w:rsid w:val="00903DB6"/>
    <w:rsid w:val="00904DD9"/>
    <w:rsid w:val="00914F8D"/>
    <w:rsid w:val="00970CEE"/>
    <w:rsid w:val="009866B7"/>
    <w:rsid w:val="009B2000"/>
    <w:rsid w:val="00A33FC6"/>
    <w:rsid w:val="00A51BED"/>
    <w:rsid w:val="00A70145"/>
    <w:rsid w:val="00A94C1F"/>
    <w:rsid w:val="00AB0AF9"/>
    <w:rsid w:val="00AC4D6E"/>
    <w:rsid w:val="00AD5289"/>
    <w:rsid w:val="00AE547C"/>
    <w:rsid w:val="00B16C04"/>
    <w:rsid w:val="00B17E6D"/>
    <w:rsid w:val="00B22D68"/>
    <w:rsid w:val="00B37F5B"/>
    <w:rsid w:val="00B7701D"/>
    <w:rsid w:val="00B86283"/>
    <w:rsid w:val="00BD067B"/>
    <w:rsid w:val="00C35C3A"/>
    <w:rsid w:val="00C45FCB"/>
    <w:rsid w:val="00C4696E"/>
    <w:rsid w:val="00C53BAC"/>
    <w:rsid w:val="00C82387"/>
    <w:rsid w:val="00C85312"/>
    <w:rsid w:val="00C85660"/>
    <w:rsid w:val="00D001BE"/>
    <w:rsid w:val="00D076DA"/>
    <w:rsid w:val="00D46CA2"/>
    <w:rsid w:val="00D60A74"/>
    <w:rsid w:val="00D81010"/>
    <w:rsid w:val="00DB67C0"/>
    <w:rsid w:val="00E0424E"/>
    <w:rsid w:val="00E213E7"/>
    <w:rsid w:val="00E271A4"/>
    <w:rsid w:val="00E87095"/>
    <w:rsid w:val="00E92305"/>
    <w:rsid w:val="00EA22C2"/>
    <w:rsid w:val="00EA5F70"/>
    <w:rsid w:val="00EC07BA"/>
    <w:rsid w:val="00EC14FB"/>
    <w:rsid w:val="00ED2E57"/>
    <w:rsid w:val="00F05C91"/>
    <w:rsid w:val="00F6294A"/>
    <w:rsid w:val="00F818DA"/>
    <w:rsid w:val="00FD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4806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AF9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AB0A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0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odap">
    <w:name w:val="footer"/>
    <w:basedOn w:val="Normal"/>
    <w:link w:val="RodapChar"/>
    <w:uiPriority w:val="99"/>
    <w:unhideWhenUsed/>
    <w:rsid w:val="00AB0AF9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AB0AF9"/>
  </w:style>
  <w:style w:type="paragraph" w:styleId="Legenda">
    <w:name w:val="caption"/>
    <w:basedOn w:val="Normal"/>
    <w:next w:val="Normal"/>
    <w:unhideWhenUsed/>
    <w:qFormat/>
    <w:rsid w:val="00AB0AF9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B0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0AF9"/>
    <w:rPr>
      <w:rFonts w:ascii="Arial" w:eastAsia="Calibri" w:hAnsi="Arial" w:cs="Times New Roman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AB0AF9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1"/>
    <w:rsid w:val="00AB0AF9"/>
    <w:pPr>
      <w:spacing w:after="0" w:line="36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AB0AF9"/>
    <w:rPr>
      <w:rFonts w:ascii="Arial" w:eastAsia="Calibri" w:hAnsi="Arial" w:cs="Times New Roman"/>
      <w:sz w:val="24"/>
      <w:szCs w:val="20"/>
    </w:rPr>
  </w:style>
  <w:style w:type="character" w:customStyle="1" w:styleId="CorpodetextoChar1">
    <w:name w:val="Corpo de texto Char1"/>
    <w:link w:val="Corpodetexto"/>
    <w:rsid w:val="00AB0A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B0A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0AF9"/>
    <w:pPr>
      <w:spacing w:after="160" w:line="240" w:lineRule="auto"/>
      <w:jc w:val="left"/>
    </w:pPr>
    <w:rPr>
      <w:rFonts w:asciiTheme="minorHAnsi" w:eastAsiaTheme="minorHAnsi" w:hAnsiTheme="minorHAnsi" w:cstheme="minorBidi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0AF9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AB0AF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andard">
    <w:name w:val="Standard"/>
    <w:rsid w:val="00C46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4696E"/>
    <w:pPr>
      <w:spacing w:after="120"/>
    </w:pPr>
  </w:style>
  <w:style w:type="paragraph" w:customStyle="1" w:styleId="TableContents">
    <w:name w:val="Table Contents"/>
    <w:basedOn w:val="Standard"/>
    <w:rsid w:val="00C4696E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E0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9F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AF9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AB0A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0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odap">
    <w:name w:val="footer"/>
    <w:basedOn w:val="Normal"/>
    <w:link w:val="RodapChar"/>
    <w:uiPriority w:val="99"/>
    <w:unhideWhenUsed/>
    <w:rsid w:val="00AB0AF9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AB0AF9"/>
  </w:style>
  <w:style w:type="paragraph" w:styleId="Legenda">
    <w:name w:val="caption"/>
    <w:basedOn w:val="Normal"/>
    <w:next w:val="Normal"/>
    <w:unhideWhenUsed/>
    <w:qFormat/>
    <w:rsid w:val="00AB0AF9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B0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0AF9"/>
    <w:rPr>
      <w:rFonts w:ascii="Arial" w:eastAsia="Calibri" w:hAnsi="Arial" w:cs="Times New Roman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AB0AF9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1"/>
    <w:rsid w:val="00AB0AF9"/>
    <w:pPr>
      <w:spacing w:after="0" w:line="36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AB0AF9"/>
    <w:rPr>
      <w:rFonts w:ascii="Arial" w:eastAsia="Calibri" w:hAnsi="Arial" w:cs="Times New Roman"/>
      <w:sz w:val="24"/>
      <w:szCs w:val="20"/>
    </w:rPr>
  </w:style>
  <w:style w:type="character" w:customStyle="1" w:styleId="CorpodetextoChar1">
    <w:name w:val="Corpo de texto Char1"/>
    <w:link w:val="Corpodetexto"/>
    <w:rsid w:val="00AB0A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B0A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0AF9"/>
    <w:pPr>
      <w:spacing w:after="160" w:line="240" w:lineRule="auto"/>
      <w:jc w:val="left"/>
    </w:pPr>
    <w:rPr>
      <w:rFonts w:asciiTheme="minorHAnsi" w:eastAsiaTheme="minorHAnsi" w:hAnsiTheme="minorHAnsi" w:cstheme="minorBidi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0AF9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AB0AF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andard">
    <w:name w:val="Standard"/>
    <w:rsid w:val="00C46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4696E"/>
    <w:pPr>
      <w:spacing w:after="120"/>
    </w:pPr>
  </w:style>
  <w:style w:type="paragraph" w:customStyle="1" w:styleId="TableContents">
    <w:name w:val="Table Contents"/>
    <w:basedOn w:val="Standard"/>
    <w:rsid w:val="00C4696E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E0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9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81ADD-E2DB-42C3-90E8-6C74CFBA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21</Pages>
  <Words>4868</Words>
  <Characters>26290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Centrium</cp:lastModifiedBy>
  <cp:revision>58</cp:revision>
  <dcterms:created xsi:type="dcterms:W3CDTF">2023-07-26T19:49:00Z</dcterms:created>
  <dcterms:modified xsi:type="dcterms:W3CDTF">2023-12-28T19:51:00Z</dcterms:modified>
</cp:coreProperties>
</file>